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355A" w14:textId="77777777" w:rsidR="0021758B" w:rsidRDefault="0021758B" w:rsidP="00FB743C">
      <w:pPr>
        <w:rPr>
          <w:rFonts w:ascii="Arial" w:hAnsi="Arial" w:cs="Arial"/>
          <w:b/>
          <w:sz w:val="28"/>
          <w:szCs w:val="28"/>
        </w:rPr>
      </w:pPr>
    </w:p>
    <w:p w14:paraId="0A1A5191" w14:textId="77777777" w:rsidR="0041597B" w:rsidRDefault="0041597B" w:rsidP="004159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Consultation document: </w:t>
      </w:r>
    </w:p>
    <w:p w14:paraId="124D778F" w14:textId="46AB7E7C" w:rsidR="00EE222C" w:rsidRPr="008E338F" w:rsidRDefault="00416171" w:rsidP="004159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Remote </w:t>
      </w:r>
      <w:r w:rsidR="00891DE3">
        <w:rPr>
          <w:rFonts w:ascii="Arial" w:hAnsi="Arial" w:cs="Arial"/>
          <w:b/>
          <w:sz w:val="28"/>
          <w:szCs w:val="28"/>
        </w:rPr>
        <w:t xml:space="preserve">Hearings Protocol </w:t>
      </w:r>
    </w:p>
    <w:p w14:paraId="580F643D" w14:textId="61856C99" w:rsidR="000F00E0" w:rsidRDefault="000F00E0" w:rsidP="000F00E0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56A40DC3" w14:textId="7D1A2E59" w:rsidR="000F00E0" w:rsidRPr="00352660" w:rsidRDefault="000F00E0" w:rsidP="00352660">
      <w:pPr>
        <w:pStyle w:val="ListParagraph"/>
        <w:numPr>
          <w:ilvl w:val="0"/>
          <w:numId w:val="6"/>
        </w:num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352660">
        <w:rPr>
          <w:rFonts w:ascii="Arial" w:hAnsi="Arial" w:cs="Arial"/>
          <w:b/>
          <w:bCs/>
          <w:sz w:val="24"/>
          <w:szCs w:val="24"/>
        </w:rPr>
        <w:t>Overview</w:t>
      </w:r>
    </w:p>
    <w:p w14:paraId="1C878956" w14:textId="568739B5" w:rsidR="00DC7D01" w:rsidRDefault="00DC7D01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C7D01">
        <w:rPr>
          <w:rFonts w:ascii="Arial" w:hAnsi="Arial" w:cs="Arial"/>
          <w:sz w:val="24"/>
          <w:szCs w:val="24"/>
        </w:rPr>
        <w:t xml:space="preserve">s the UK regulator for optometrists and dispensing opticians, we are committed to protecting the public, maintaining standards and responding to concerns </w:t>
      </w:r>
      <w:r w:rsidR="00C92319">
        <w:rPr>
          <w:rFonts w:ascii="Arial" w:hAnsi="Arial" w:cs="Arial"/>
          <w:sz w:val="24"/>
          <w:szCs w:val="24"/>
        </w:rPr>
        <w:t>about the fitness to practise</w:t>
      </w:r>
      <w:r w:rsidR="00115E1F">
        <w:rPr>
          <w:rFonts w:ascii="Arial" w:hAnsi="Arial" w:cs="Arial"/>
          <w:sz w:val="24"/>
          <w:szCs w:val="24"/>
        </w:rPr>
        <w:t xml:space="preserve"> </w:t>
      </w:r>
      <w:r w:rsidR="00C92319">
        <w:rPr>
          <w:rFonts w:ascii="Arial" w:hAnsi="Arial" w:cs="Arial"/>
          <w:sz w:val="24"/>
          <w:szCs w:val="24"/>
        </w:rPr>
        <w:t>of registrants</w:t>
      </w:r>
      <w:r w:rsidRPr="00DC7D01">
        <w:rPr>
          <w:rFonts w:ascii="Arial" w:hAnsi="Arial" w:cs="Arial"/>
          <w:sz w:val="24"/>
          <w:szCs w:val="24"/>
        </w:rPr>
        <w:t xml:space="preserve">. </w:t>
      </w:r>
      <w:r w:rsidR="004316F4">
        <w:rPr>
          <w:rFonts w:ascii="Arial" w:hAnsi="Arial" w:cs="Arial"/>
          <w:sz w:val="24"/>
          <w:szCs w:val="24"/>
        </w:rPr>
        <w:t>As part of our fitness to practise process</w:t>
      </w:r>
      <w:r w:rsidR="00115E1F">
        <w:rPr>
          <w:rFonts w:ascii="Arial" w:hAnsi="Arial" w:cs="Arial"/>
          <w:sz w:val="24"/>
          <w:szCs w:val="24"/>
        </w:rPr>
        <w:t>,</w:t>
      </w:r>
      <w:r w:rsidRPr="00DC7D01">
        <w:rPr>
          <w:rFonts w:ascii="Arial" w:hAnsi="Arial" w:cs="Arial"/>
          <w:sz w:val="24"/>
          <w:szCs w:val="24"/>
        </w:rPr>
        <w:t xml:space="preserve"> there are circumstances in which</w:t>
      </w:r>
      <w:r>
        <w:rPr>
          <w:rFonts w:ascii="Arial" w:hAnsi="Arial" w:cs="Arial"/>
          <w:sz w:val="24"/>
          <w:szCs w:val="24"/>
        </w:rPr>
        <w:t xml:space="preserve"> we hold hearings. </w:t>
      </w:r>
    </w:p>
    <w:p w14:paraId="5E321CF6" w14:textId="77777777" w:rsidR="00F21A25" w:rsidRDefault="00F21A25" w:rsidP="00F21A25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8D4F67">
        <w:rPr>
          <w:rFonts w:ascii="Arial" w:hAnsi="Arial" w:cs="Arial"/>
          <w:sz w:val="24"/>
          <w:szCs w:val="24"/>
        </w:rPr>
        <w:t xml:space="preserve"> recognise that it is in the fair administration of justice and important to registrants and to other parties involved in our </w:t>
      </w:r>
      <w:r>
        <w:rPr>
          <w:rFonts w:ascii="Arial" w:hAnsi="Arial" w:cs="Arial"/>
          <w:sz w:val="24"/>
          <w:szCs w:val="24"/>
        </w:rPr>
        <w:t>fitness to practise</w:t>
      </w:r>
      <w:r w:rsidRPr="008D4F67">
        <w:rPr>
          <w:rFonts w:ascii="Arial" w:hAnsi="Arial" w:cs="Arial"/>
          <w:sz w:val="24"/>
          <w:szCs w:val="24"/>
        </w:rPr>
        <w:t xml:space="preserve"> proceedings, to follow a fair process and achieve a fair resolution as quickly as possible.</w:t>
      </w:r>
    </w:p>
    <w:p w14:paraId="55599529" w14:textId="53567D6A" w:rsidR="008D4F67" w:rsidRDefault="008D4F67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D4F67">
        <w:rPr>
          <w:rFonts w:ascii="Arial" w:hAnsi="Arial" w:cs="Arial"/>
          <w:sz w:val="24"/>
          <w:szCs w:val="24"/>
        </w:rPr>
        <w:t>The aim of th</w:t>
      </w:r>
      <w:r>
        <w:rPr>
          <w:rFonts w:ascii="Arial" w:hAnsi="Arial" w:cs="Arial"/>
          <w:sz w:val="24"/>
          <w:szCs w:val="24"/>
        </w:rPr>
        <w:t xml:space="preserve">e </w:t>
      </w:r>
      <w:r w:rsidR="00A3026A">
        <w:rPr>
          <w:rFonts w:ascii="Arial" w:hAnsi="Arial" w:cs="Arial"/>
          <w:sz w:val="24"/>
          <w:szCs w:val="24"/>
        </w:rPr>
        <w:t>remote hearings</w:t>
      </w:r>
      <w:r>
        <w:rPr>
          <w:rFonts w:ascii="Arial" w:hAnsi="Arial" w:cs="Arial"/>
          <w:sz w:val="24"/>
          <w:szCs w:val="24"/>
        </w:rPr>
        <w:t xml:space="preserve"> protocol </w:t>
      </w:r>
      <w:r w:rsidRPr="008D4F67">
        <w:rPr>
          <w:rFonts w:ascii="Arial" w:hAnsi="Arial" w:cs="Arial"/>
          <w:sz w:val="24"/>
          <w:szCs w:val="24"/>
        </w:rPr>
        <w:t xml:space="preserve">is to support all parties to the </w:t>
      </w:r>
      <w:r w:rsidR="00DE7718">
        <w:rPr>
          <w:rFonts w:ascii="Arial" w:hAnsi="Arial" w:cs="Arial"/>
          <w:sz w:val="24"/>
          <w:szCs w:val="24"/>
        </w:rPr>
        <w:t>f</w:t>
      </w:r>
      <w:r w:rsidRPr="008D4F67">
        <w:rPr>
          <w:rFonts w:ascii="Arial" w:hAnsi="Arial" w:cs="Arial"/>
          <w:sz w:val="24"/>
          <w:szCs w:val="24"/>
        </w:rPr>
        <w:t xml:space="preserve">itness to </w:t>
      </w:r>
      <w:r w:rsidR="00DE7718">
        <w:rPr>
          <w:rFonts w:ascii="Arial" w:hAnsi="Arial" w:cs="Arial"/>
          <w:sz w:val="24"/>
          <w:szCs w:val="24"/>
        </w:rPr>
        <w:t>p</w:t>
      </w:r>
      <w:r w:rsidRPr="008D4F67">
        <w:rPr>
          <w:rFonts w:ascii="Arial" w:hAnsi="Arial" w:cs="Arial"/>
          <w:sz w:val="24"/>
          <w:szCs w:val="24"/>
        </w:rPr>
        <w:t xml:space="preserve">ractise process with the administration and progression of hearings as </w:t>
      </w:r>
      <w:r w:rsidR="0014356E">
        <w:rPr>
          <w:rFonts w:ascii="Arial" w:hAnsi="Arial" w:cs="Arial"/>
          <w:sz w:val="24"/>
          <w:szCs w:val="24"/>
        </w:rPr>
        <w:t xml:space="preserve">the restrictive lockdown </w:t>
      </w:r>
      <w:r w:rsidR="001D3D90">
        <w:rPr>
          <w:rFonts w:ascii="Arial" w:hAnsi="Arial" w:cs="Arial"/>
          <w:sz w:val="24"/>
          <w:szCs w:val="24"/>
        </w:rPr>
        <w:t>measures we have been in</w:t>
      </w:r>
      <w:r w:rsidR="0014356E">
        <w:rPr>
          <w:rFonts w:ascii="Arial" w:hAnsi="Arial" w:cs="Arial"/>
          <w:sz w:val="24"/>
          <w:szCs w:val="24"/>
        </w:rPr>
        <w:t xml:space="preserve"> </w:t>
      </w:r>
      <w:r w:rsidR="001D3D90">
        <w:rPr>
          <w:rFonts w:ascii="Arial" w:hAnsi="Arial" w:cs="Arial"/>
          <w:sz w:val="24"/>
          <w:szCs w:val="24"/>
        </w:rPr>
        <w:t>continue</w:t>
      </w:r>
      <w:r w:rsidRPr="008D4F67">
        <w:rPr>
          <w:rFonts w:ascii="Arial" w:hAnsi="Arial" w:cs="Arial"/>
          <w:sz w:val="24"/>
          <w:szCs w:val="24"/>
        </w:rPr>
        <w:t xml:space="preserve"> to ease</w:t>
      </w:r>
      <w:r w:rsidR="0014356E">
        <w:rPr>
          <w:rFonts w:ascii="Arial" w:hAnsi="Arial" w:cs="Arial"/>
          <w:sz w:val="24"/>
          <w:szCs w:val="24"/>
        </w:rPr>
        <w:t xml:space="preserve">. </w:t>
      </w:r>
    </w:p>
    <w:p w14:paraId="16E1C603" w14:textId="57698B7D" w:rsidR="00D262DE" w:rsidRDefault="00097E9E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7DE7451F">
        <w:rPr>
          <w:rFonts w:ascii="Arial" w:hAnsi="Arial" w:cs="Arial"/>
          <w:sz w:val="24"/>
          <w:szCs w:val="24"/>
        </w:rPr>
        <w:t xml:space="preserve">We </w:t>
      </w:r>
      <w:r w:rsidR="00164D65">
        <w:rPr>
          <w:rFonts w:ascii="Arial" w:hAnsi="Arial" w:cs="Arial"/>
          <w:sz w:val="24"/>
          <w:szCs w:val="24"/>
        </w:rPr>
        <w:t xml:space="preserve">implemented </w:t>
      </w:r>
      <w:r w:rsidRPr="7DE7451F">
        <w:rPr>
          <w:rFonts w:ascii="Arial" w:hAnsi="Arial" w:cs="Arial"/>
          <w:sz w:val="24"/>
          <w:szCs w:val="24"/>
        </w:rPr>
        <w:t xml:space="preserve">the </w:t>
      </w:r>
      <w:r w:rsidR="00AA7160">
        <w:rPr>
          <w:rFonts w:ascii="Arial" w:hAnsi="Arial" w:cs="Arial"/>
          <w:sz w:val="24"/>
          <w:szCs w:val="24"/>
        </w:rPr>
        <w:t xml:space="preserve">protocol </w:t>
      </w:r>
      <w:r w:rsidR="00164D65">
        <w:rPr>
          <w:rFonts w:ascii="Arial" w:hAnsi="Arial" w:cs="Arial"/>
          <w:sz w:val="24"/>
          <w:szCs w:val="24"/>
        </w:rPr>
        <w:t>in</w:t>
      </w:r>
      <w:r w:rsidR="000668F5">
        <w:rPr>
          <w:rFonts w:ascii="Arial" w:hAnsi="Arial" w:cs="Arial"/>
          <w:sz w:val="24"/>
          <w:szCs w:val="24"/>
        </w:rPr>
        <w:t xml:space="preserve"> </w:t>
      </w:r>
      <w:r w:rsidR="008D4F67">
        <w:rPr>
          <w:rFonts w:ascii="Arial" w:hAnsi="Arial" w:cs="Arial"/>
          <w:sz w:val="24"/>
          <w:szCs w:val="24"/>
        </w:rPr>
        <w:t>July 2020, and updated</w:t>
      </w:r>
      <w:r w:rsidR="00FB6F9B">
        <w:rPr>
          <w:rFonts w:ascii="Arial" w:hAnsi="Arial" w:cs="Arial"/>
          <w:sz w:val="24"/>
          <w:szCs w:val="24"/>
        </w:rPr>
        <w:t xml:space="preserve"> it</w:t>
      </w:r>
      <w:r w:rsidR="008D4F67">
        <w:rPr>
          <w:rFonts w:ascii="Arial" w:hAnsi="Arial" w:cs="Arial"/>
          <w:sz w:val="24"/>
          <w:szCs w:val="24"/>
        </w:rPr>
        <w:t xml:space="preserve"> in November 2020 to have regard to the </w:t>
      </w:r>
      <w:hyperlink r:id="rId11" w:history="1">
        <w:r w:rsidR="008D4F67" w:rsidRPr="00E64EFF">
          <w:rPr>
            <w:rStyle w:val="Hyperlink"/>
            <w:rFonts w:ascii="Arial" w:hAnsi="Arial" w:cs="Arial"/>
            <w:sz w:val="24"/>
            <w:szCs w:val="24"/>
          </w:rPr>
          <w:t>guidance for regulators on fitness to practise hearings during the COVID-19 pandemic</w:t>
        </w:r>
      </w:hyperlink>
      <w:r w:rsidR="008D4F67">
        <w:rPr>
          <w:rFonts w:ascii="Arial" w:hAnsi="Arial" w:cs="Arial"/>
          <w:sz w:val="24"/>
          <w:szCs w:val="24"/>
        </w:rPr>
        <w:t xml:space="preserve"> published by the Professional Standards Authority. </w:t>
      </w:r>
      <w:r w:rsidRPr="7DE7451F">
        <w:rPr>
          <w:rFonts w:ascii="Arial" w:eastAsia="Times New Roman" w:hAnsi="Arial" w:cs="Arial"/>
          <w:sz w:val="24"/>
          <w:szCs w:val="24"/>
        </w:rPr>
        <w:t xml:space="preserve">We have considered the learning from the application of the </w:t>
      </w:r>
      <w:r w:rsidR="00857690">
        <w:rPr>
          <w:rFonts w:ascii="Arial" w:eastAsia="Times New Roman" w:hAnsi="Arial" w:cs="Arial"/>
          <w:sz w:val="24"/>
          <w:szCs w:val="24"/>
        </w:rPr>
        <w:t>protocol</w:t>
      </w:r>
      <w:r w:rsidR="006F6346">
        <w:rPr>
          <w:rFonts w:ascii="Arial" w:eastAsia="Times New Roman" w:hAnsi="Arial" w:cs="Arial"/>
          <w:sz w:val="24"/>
          <w:szCs w:val="24"/>
        </w:rPr>
        <w:t xml:space="preserve"> and</w:t>
      </w:r>
      <w:r w:rsidR="008D4F67">
        <w:rPr>
          <w:rFonts w:ascii="Arial" w:eastAsia="Times New Roman" w:hAnsi="Arial" w:cs="Arial"/>
          <w:sz w:val="24"/>
          <w:szCs w:val="24"/>
        </w:rPr>
        <w:t xml:space="preserve"> the circumstances we are operating within</w:t>
      </w:r>
      <w:r w:rsidR="006F6346">
        <w:rPr>
          <w:rFonts w:ascii="Arial" w:eastAsia="Times New Roman" w:hAnsi="Arial" w:cs="Arial"/>
          <w:sz w:val="24"/>
          <w:szCs w:val="24"/>
        </w:rPr>
        <w:t>,</w:t>
      </w:r>
      <w:r w:rsidRPr="7DE7451F">
        <w:rPr>
          <w:rFonts w:ascii="Arial" w:eastAsia="Times New Roman" w:hAnsi="Arial" w:cs="Arial"/>
          <w:sz w:val="24"/>
          <w:szCs w:val="24"/>
        </w:rPr>
        <w:t xml:space="preserve"> and </w:t>
      </w:r>
      <w:r w:rsidR="006F6346">
        <w:rPr>
          <w:rFonts w:ascii="Arial" w:eastAsia="Times New Roman" w:hAnsi="Arial" w:cs="Arial"/>
          <w:sz w:val="24"/>
          <w:szCs w:val="24"/>
        </w:rPr>
        <w:t>have</w:t>
      </w:r>
      <w:r w:rsidRPr="7DE7451F">
        <w:rPr>
          <w:rFonts w:ascii="Arial" w:eastAsia="Times New Roman" w:hAnsi="Arial" w:cs="Arial"/>
          <w:sz w:val="24"/>
          <w:szCs w:val="24"/>
        </w:rPr>
        <w:t xml:space="preserve"> reviewed</w:t>
      </w:r>
      <w:r w:rsidR="00857690">
        <w:rPr>
          <w:rFonts w:ascii="Arial" w:eastAsia="Times New Roman" w:hAnsi="Arial" w:cs="Arial"/>
          <w:sz w:val="24"/>
          <w:szCs w:val="24"/>
        </w:rPr>
        <w:t xml:space="preserve"> the protocol</w:t>
      </w:r>
      <w:r w:rsidRPr="7DE7451F">
        <w:rPr>
          <w:rFonts w:ascii="Arial" w:eastAsia="Times New Roman" w:hAnsi="Arial" w:cs="Arial"/>
          <w:sz w:val="24"/>
          <w:szCs w:val="24"/>
        </w:rPr>
        <w:t xml:space="preserve"> to ensure that it continues to be fair to registrants while ensuring our overarching objective of protecting the public.</w:t>
      </w:r>
      <w:r w:rsidR="006055DA">
        <w:rPr>
          <w:rFonts w:ascii="Arial" w:hAnsi="Arial" w:cs="Arial"/>
          <w:sz w:val="24"/>
          <w:szCs w:val="24"/>
        </w:rPr>
        <w:t xml:space="preserve"> </w:t>
      </w:r>
    </w:p>
    <w:p w14:paraId="03027B51" w14:textId="221CCB9A" w:rsidR="003C0D2B" w:rsidRDefault="00097E9E" w:rsidP="00843CDA">
      <w:pPr>
        <w:tabs>
          <w:tab w:val="left" w:pos="567"/>
        </w:tabs>
        <w:rPr>
          <w:rFonts w:ascii="Arial" w:eastAsia="Times New Roman" w:hAnsi="Arial" w:cs="Arial"/>
          <w:sz w:val="24"/>
          <w:szCs w:val="24"/>
        </w:rPr>
      </w:pPr>
      <w:r w:rsidRPr="008E0A00">
        <w:rPr>
          <w:rFonts w:ascii="Arial" w:eastAsia="Times New Roman" w:hAnsi="Arial" w:cs="Arial"/>
          <w:sz w:val="24"/>
          <w:szCs w:val="24"/>
        </w:rPr>
        <w:t xml:space="preserve">We have made some updates to the </w:t>
      </w:r>
      <w:r w:rsidR="00E46595">
        <w:rPr>
          <w:rFonts w:ascii="Arial" w:eastAsia="Times New Roman" w:hAnsi="Arial" w:cs="Arial"/>
          <w:sz w:val="24"/>
          <w:szCs w:val="24"/>
        </w:rPr>
        <w:t>protocol</w:t>
      </w:r>
      <w:r w:rsidR="00E46595" w:rsidRPr="008E0A00">
        <w:rPr>
          <w:rFonts w:ascii="Arial" w:eastAsia="Times New Roman" w:hAnsi="Arial" w:cs="Arial"/>
          <w:sz w:val="24"/>
          <w:szCs w:val="24"/>
        </w:rPr>
        <w:t xml:space="preserve"> </w:t>
      </w:r>
      <w:r w:rsidR="00AA1787" w:rsidRPr="008E0A00">
        <w:rPr>
          <w:rFonts w:ascii="Arial" w:eastAsia="Times New Roman" w:hAnsi="Arial" w:cs="Arial"/>
          <w:sz w:val="24"/>
          <w:szCs w:val="24"/>
        </w:rPr>
        <w:t>(</w:t>
      </w:r>
      <w:r w:rsidR="007A7DCC">
        <w:rPr>
          <w:rFonts w:ascii="Arial" w:eastAsia="Times New Roman" w:hAnsi="Arial" w:cs="Arial"/>
          <w:sz w:val="24"/>
          <w:szCs w:val="24"/>
        </w:rPr>
        <w:t xml:space="preserve">available on our </w:t>
      </w:r>
      <w:r w:rsidR="000E59FD" w:rsidRPr="005E102F">
        <w:t>consultation hub</w:t>
      </w:r>
      <w:r w:rsidR="007A7DCC">
        <w:rPr>
          <w:rFonts w:ascii="Arial" w:eastAsia="Times New Roman" w:hAnsi="Arial" w:cs="Arial"/>
          <w:sz w:val="24"/>
          <w:szCs w:val="24"/>
        </w:rPr>
        <w:t xml:space="preserve"> in the ‘related’ section at the end of the page</w:t>
      </w:r>
      <w:r w:rsidR="00AA1787" w:rsidRPr="008E0A00">
        <w:rPr>
          <w:rFonts w:ascii="Arial" w:eastAsia="Times New Roman" w:hAnsi="Arial" w:cs="Arial"/>
          <w:sz w:val="24"/>
          <w:szCs w:val="24"/>
        </w:rPr>
        <w:t>)</w:t>
      </w:r>
      <w:r w:rsidR="00FB6F9B">
        <w:rPr>
          <w:rFonts w:ascii="Arial" w:eastAsia="Times New Roman" w:hAnsi="Arial" w:cs="Arial"/>
          <w:sz w:val="24"/>
          <w:szCs w:val="24"/>
        </w:rPr>
        <w:t>, which</w:t>
      </w:r>
      <w:r w:rsidR="00BC57F6">
        <w:rPr>
          <w:rFonts w:ascii="Arial" w:eastAsia="Times New Roman" w:hAnsi="Arial" w:cs="Arial"/>
          <w:sz w:val="24"/>
          <w:szCs w:val="24"/>
        </w:rPr>
        <w:t xml:space="preserve"> can be summarised as follows:</w:t>
      </w:r>
    </w:p>
    <w:p w14:paraId="4A9CB229" w14:textId="59A4CBBD" w:rsidR="00B61774" w:rsidRDefault="008D4F67" w:rsidP="00E46595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F2F2B">
        <w:rPr>
          <w:rFonts w:ascii="Arial" w:hAnsi="Arial" w:cs="Arial"/>
          <w:sz w:val="24"/>
          <w:szCs w:val="24"/>
        </w:rPr>
        <w:t xml:space="preserve">focus of the policy has shifted to the </w:t>
      </w:r>
      <w:r>
        <w:rPr>
          <w:rFonts w:ascii="Arial" w:hAnsi="Arial" w:cs="Arial"/>
          <w:sz w:val="24"/>
          <w:szCs w:val="24"/>
        </w:rPr>
        <w:t xml:space="preserve">administration and progression of hearings as </w:t>
      </w:r>
      <w:r w:rsidR="00544235">
        <w:rPr>
          <w:rFonts w:ascii="Arial" w:hAnsi="Arial" w:cs="Arial"/>
          <w:sz w:val="24"/>
          <w:szCs w:val="24"/>
        </w:rPr>
        <w:t xml:space="preserve">COVID-19 </w:t>
      </w:r>
      <w:r>
        <w:rPr>
          <w:rFonts w:ascii="Arial" w:hAnsi="Arial" w:cs="Arial"/>
          <w:sz w:val="24"/>
          <w:szCs w:val="24"/>
        </w:rPr>
        <w:t xml:space="preserve">restrictions start to </w:t>
      </w:r>
      <w:r w:rsidR="00FA77E1">
        <w:rPr>
          <w:rFonts w:ascii="Arial" w:hAnsi="Arial" w:cs="Arial"/>
          <w:sz w:val="24"/>
          <w:szCs w:val="24"/>
        </w:rPr>
        <w:t>ease</w:t>
      </w:r>
      <w:r w:rsidR="00544235">
        <w:rPr>
          <w:rFonts w:ascii="Arial" w:hAnsi="Arial" w:cs="Arial"/>
          <w:sz w:val="24"/>
          <w:szCs w:val="24"/>
        </w:rPr>
        <w:t>;</w:t>
      </w:r>
    </w:p>
    <w:p w14:paraId="1845C552" w14:textId="6E9988B9" w:rsidR="00703CF5" w:rsidRPr="00703CF5" w:rsidRDefault="00703CF5" w:rsidP="008A7B3B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03CF5">
        <w:rPr>
          <w:rFonts w:ascii="Arial" w:hAnsi="Arial" w:cs="Arial"/>
          <w:sz w:val="24"/>
          <w:szCs w:val="24"/>
        </w:rPr>
        <w:t>arties will now have the option of attending a hearing remotely or in person. In each case, we will consider the position of both parties in deciding whether a case is suitable to be heard physically, remotely or as a hybrid or blended hearing</w:t>
      </w:r>
      <w:r w:rsidR="0056039E">
        <w:rPr>
          <w:rFonts w:ascii="Arial" w:hAnsi="Arial" w:cs="Arial"/>
          <w:sz w:val="24"/>
          <w:szCs w:val="24"/>
        </w:rPr>
        <w:t xml:space="preserve"> (d</w:t>
      </w:r>
      <w:r w:rsidRPr="00703CF5">
        <w:rPr>
          <w:rFonts w:ascii="Arial" w:hAnsi="Arial" w:cs="Arial"/>
          <w:sz w:val="24"/>
          <w:szCs w:val="24"/>
        </w:rPr>
        <w:t>efinitions of these terms are found in the draft document</w:t>
      </w:r>
      <w:r w:rsidR="0056039E">
        <w:rPr>
          <w:rFonts w:ascii="Arial" w:hAnsi="Arial" w:cs="Arial"/>
          <w:sz w:val="24"/>
          <w:szCs w:val="24"/>
        </w:rPr>
        <w:t>);</w:t>
      </w:r>
    </w:p>
    <w:p w14:paraId="2EC2A3C2" w14:textId="44E45D20" w:rsidR="008D4F67" w:rsidRPr="00352660" w:rsidRDefault="0046062D" w:rsidP="00823727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61774">
        <w:rPr>
          <w:rFonts w:ascii="Arial" w:hAnsi="Arial" w:cs="Arial"/>
          <w:sz w:val="24"/>
          <w:szCs w:val="24"/>
        </w:rPr>
        <w:t>e have included</w:t>
      </w:r>
      <w:r w:rsidR="008D4F67">
        <w:rPr>
          <w:rFonts w:ascii="Arial" w:hAnsi="Arial" w:cs="Arial"/>
          <w:sz w:val="24"/>
          <w:szCs w:val="24"/>
        </w:rPr>
        <w:t xml:space="preserve"> a </w:t>
      </w:r>
      <w:r w:rsidR="00B61774">
        <w:rPr>
          <w:rFonts w:ascii="Arial" w:hAnsi="Arial" w:cs="Arial"/>
          <w:sz w:val="24"/>
          <w:szCs w:val="24"/>
        </w:rPr>
        <w:t xml:space="preserve">(non-exhaustive) </w:t>
      </w:r>
      <w:r w:rsidR="008D4F67">
        <w:rPr>
          <w:rFonts w:ascii="Arial" w:hAnsi="Arial" w:cs="Arial"/>
          <w:sz w:val="24"/>
          <w:szCs w:val="24"/>
        </w:rPr>
        <w:t xml:space="preserve">list of suitability factors if </w:t>
      </w:r>
      <w:r w:rsidR="00B61774">
        <w:rPr>
          <w:rFonts w:ascii="Arial" w:hAnsi="Arial" w:cs="Arial"/>
          <w:sz w:val="24"/>
          <w:szCs w:val="24"/>
        </w:rPr>
        <w:t>there are no, or</w:t>
      </w:r>
      <w:r w:rsidR="008D4F67">
        <w:rPr>
          <w:rFonts w:ascii="Arial" w:hAnsi="Arial" w:cs="Arial"/>
          <w:sz w:val="24"/>
          <w:szCs w:val="24"/>
        </w:rPr>
        <w:t xml:space="preserve"> minimal</w:t>
      </w:r>
      <w:r>
        <w:rPr>
          <w:rFonts w:ascii="Arial" w:hAnsi="Arial" w:cs="Arial"/>
          <w:sz w:val="24"/>
          <w:szCs w:val="24"/>
        </w:rPr>
        <w:t>,</w:t>
      </w:r>
      <w:r w:rsidR="008D4F67">
        <w:rPr>
          <w:rFonts w:ascii="Arial" w:hAnsi="Arial" w:cs="Arial"/>
          <w:sz w:val="24"/>
          <w:szCs w:val="24"/>
        </w:rPr>
        <w:t xml:space="preserve"> government restrictions in place;</w:t>
      </w:r>
    </w:p>
    <w:p w14:paraId="424F4378" w14:textId="6FA86224" w:rsidR="00BC57F6" w:rsidRDefault="00B61774" w:rsidP="00823727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</w:t>
      </w:r>
      <w:r w:rsidR="00256F8B">
        <w:rPr>
          <w:rFonts w:ascii="Arial" w:hAnsi="Arial" w:cs="Arial"/>
          <w:sz w:val="24"/>
          <w:szCs w:val="24"/>
        </w:rPr>
        <w:t>inc</w:t>
      </w:r>
      <w:r w:rsidR="008D4F67">
        <w:rPr>
          <w:rFonts w:ascii="Arial" w:hAnsi="Arial" w:cs="Arial"/>
          <w:sz w:val="24"/>
          <w:szCs w:val="24"/>
        </w:rPr>
        <w:t>lud</w:t>
      </w:r>
      <w:r>
        <w:rPr>
          <w:rFonts w:ascii="Arial" w:hAnsi="Arial" w:cs="Arial"/>
          <w:sz w:val="24"/>
          <w:szCs w:val="24"/>
        </w:rPr>
        <w:t>ed</w:t>
      </w:r>
      <w:r w:rsidR="008D4F67">
        <w:rPr>
          <w:rFonts w:ascii="Arial" w:hAnsi="Arial" w:cs="Arial"/>
          <w:sz w:val="24"/>
          <w:szCs w:val="24"/>
        </w:rPr>
        <w:t xml:space="preserve"> reference to the temporary amendments made to</w:t>
      </w:r>
      <w:r w:rsidR="002857D9">
        <w:rPr>
          <w:rFonts w:ascii="Arial" w:hAnsi="Arial" w:cs="Arial"/>
          <w:sz w:val="24"/>
          <w:szCs w:val="24"/>
        </w:rPr>
        <w:t xml:space="preserve"> The General Optical Council (</w:t>
      </w:r>
      <w:r w:rsidR="00A701A3">
        <w:rPr>
          <w:rFonts w:ascii="Arial" w:hAnsi="Arial" w:cs="Arial"/>
          <w:sz w:val="24"/>
          <w:szCs w:val="24"/>
        </w:rPr>
        <w:t>Fitness to Practise</w:t>
      </w:r>
      <w:r w:rsidR="002857D9">
        <w:rPr>
          <w:rFonts w:ascii="Arial" w:hAnsi="Arial" w:cs="Arial"/>
          <w:sz w:val="24"/>
          <w:szCs w:val="24"/>
        </w:rPr>
        <w:t>)</w:t>
      </w:r>
      <w:r w:rsidR="00A701A3">
        <w:rPr>
          <w:rFonts w:ascii="Arial" w:hAnsi="Arial" w:cs="Arial"/>
          <w:sz w:val="24"/>
          <w:szCs w:val="24"/>
        </w:rPr>
        <w:t xml:space="preserve"> </w:t>
      </w:r>
      <w:r w:rsidR="008D4F67">
        <w:rPr>
          <w:rFonts w:ascii="Arial" w:hAnsi="Arial" w:cs="Arial"/>
          <w:sz w:val="24"/>
          <w:szCs w:val="24"/>
        </w:rPr>
        <w:t xml:space="preserve">Rules </w:t>
      </w:r>
      <w:r w:rsidR="002857D9">
        <w:rPr>
          <w:rFonts w:ascii="Arial" w:hAnsi="Arial" w:cs="Arial"/>
          <w:sz w:val="24"/>
          <w:szCs w:val="24"/>
        </w:rPr>
        <w:t xml:space="preserve">2013 </w:t>
      </w:r>
      <w:r w:rsidR="008D4F67">
        <w:rPr>
          <w:rFonts w:ascii="Arial" w:hAnsi="Arial" w:cs="Arial"/>
          <w:sz w:val="24"/>
          <w:szCs w:val="24"/>
        </w:rPr>
        <w:t xml:space="preserve">by </w:t>
      </w:r>
      <w:r w:rsidR="009C7410" w:rsidRPr="009C7410">
        <w:rPr>
          <w:rFonts w:ascii="Arial" w:hAnsi="Arial" w:cs="Arial"/>
          <w:sz w:val="24"/>
          <w:szCs w:val="24"/>
          <w:lang w:val="en-US"/>
        </w:rPr>
        <w:t>The General Optical Council (Committee Constitution, Registration and Fitness to Practise) (Coronavirus) (Amendment) Rules 2020</w:t>
      </w:r>
      <w:r w:rsidR="009C7410">
        <w:rPr>
          <w:rFonts w:ascii="Arial" w:hAnsi="Arial" w:cs="Arial"/>
          <w:sz w:val="24"/>
          <w:szCs w:val="24"/>
          <w:lang w:val="en-US"/>
        </w:rPr>
        <w:t>, as well as</w:t>
      </w:r>
      <w:r w:rsidR="008D4F67">
        <w:rPr>
          <w:rFonts w:ascii="Arial" w:hAnsi="Arial" w:cs="Arial"/>
          <w:sz w:val="24"/>
          <w:szCs w:val="24"/>
        </w:rPr>
        <w:t xml:space="preserve"> relevant policies such as </w:t>
      </w:r>
      <w:r w:rsidR="008D4F67">
        <w:rPr>
          <w:rFonts w:ascii="Arial" w:hAnsi="Arial" w:cs="Arial"/>
          <w:sz w:val="24"/>
          <w:szCs w:val="24"/>
        </w:rPr>
        <w:lastRenderedPageBreak/>
        <w:t xml:space="preserve">the </w:t>
      </w:r>
      <w:r w:rsidR="00C94815">
        <w:rPr>
          <w:rFonts w:ascii="Arial" w:hAnsi="Arial" w:cs="Arial"/>
          <w:sz w:val="24"/>
          <w:szCs w:val="24"/>
        </w:rPr>
        <w:t>GOC’s proposed service of statutory notices by email policy</w:t>
      </w:r>
      <w:r w:rsidR="00E67A5F">
        <w:rPr>
          <w:rFonts w:ascii="Arial" w:hAnsi="Arial" w:cs="Arial"/>
          <w:sz w:val="24"/>
          <w:szCs w:val="24"/>
        </w:rPr>
        <w:t xml:space="preserve"> (</w:t>
      </w:r>
      <w:r w:rsidR="0046062D">
        <w:rPr>
          <w:rFonts w:ascii="Arial" w:hAnsi="Arial" w:cs="Arial"/>
          <w:sz w:val="24"/>
          <w:szCs w:val="24"/>
        </w:rPr>
        <w:t>currently under</w:t>
      </w:r>
      <w:r w:rsidR="00E67A5F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E67A5F" w:rsidRPr="00CB5A19">
          <w:rPr>
            <w:rStyle w:val="Hyperlink"/>
            <w:rFonts w:ascii="Arial" w:hAnsi="Arial" w:cs="Arial"/>
            <w:sz w:val="24"/>
            <w:szCs w:val="24"/>
          </w:rPr>
          <w:t>consultation</w:t>
        </w:r>
      </w:hyperlink>
      <w:r w:rsidR="00E67A5F">
        <w:rPr>
          <w:rFonts w:ascii="Arial" w:hAnsi="Arial" w:cs="Arial"/>
          <w:sz w:val="24"/>
          <w:szCs w:val="24"/>
        </w:rPr>
        <w:t>)</w:t>
      </w:r>
      <w:r w:rsidR="00C94815">
        <w:rPr>
          <w:rFonts w:ascii="Arial" w:hAnsi="Arial" w:cs="Arial"/>
          <w:sz w:val="24"/>
          <w:szCs w:val="24"/>
        </w:rPr>
        <w:t xml:space="preserve">; and </w:t>
      </w:r>
    </w:p>
    <w:p w14:paraId="01973E6F" w14:textId="29C9F7F0" w:rsidR="00256F8B" w:rsidRDefault="00E67A5F" w:rsidP="00823727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expressed an </w:t>
      </w:r>
      <w:r w:rsidR="00256F8B">
        <w:rPr>
          <w:rFonts w:ascii="Arial" w:hAnsi="Arial" w:cs="Arial"/>
          <w:sz w:val="24"/>
          <w:szCs w:val="24"/>
        </w:rPr>
        <w:t>expectation</w:t>
      </w:r>
      <w:r>
        <w:rPr>
          <w:rFonts w:ascii="Arial" w:hAnsi="Arial" w:cs="Arial"/>
          <w:sz w:val="24"/>
          <w:szCs w:val="24"/>
        </w:rPr>
        <w:t xml:space="preserve"> that most</w:t>
      </w:r>
      <w:r w:rsidR="00C94815">
        <w:rPr>
          <w:rFonts w:ascii="Arial" w:hAnsi="Arial" w:cs="Arial"/>
          <w:sz w:val="24"/>
          <w:szCs w:val="24"/>
        </w:rPr>
        <w:t xml:space="preserve"> non-substantive hearings </w:t>
      </w:r>
      <w:r>
        <w:rPr>
          <w:rFonts w:ascii="Arial" w:hAnsi="Arial" w:cs="Arial"/>
          <w:sz w:val="24"/>
          <w:szCs w:val="24"/>
        </w:rPr>
        <w:t>should take place remotely</w:t>
      </w:r>
      <w:r w:rsidR="00C94815">
        <w:rPr>
          <w:rFonts w:ascii="Arial" w:hAnsi="Arial" w:cs="Arial"/>
          <w:sz w:val="24"/>
          <w:szCs w:val="24"/>
        </w:rPr>
        <w:t>.</w:t>
      </w:r>
      <w:r w:rsidR="00256F8B">
        <w:rPr>
          <w:rFonts w:ascii="Arial" w:hAnsi="Arial" w:cs="Arial"/>
          <w:sz w:val="24"/>
          <w:szCs w:val="24"/>
        </w:rPr>
        <w:t xml:space="preserve"> </w:t>
      </w:r>
    </w:p>
    <w:p w14:paraId="6961A27C" w14:textId="6EAC7AFD" w:rsidR="00094B44" w:rsidRPr="00094B44" w:rsidRDefault="00094B44" w:rsidP="00094B44">
      <w:p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</w:t>
      </w:r>
      <w:r w:rsidR="00A701A3">
        <w:rPr>
          <w:rFonts w:ascii="Arial" w:hAnsi="Arial" w:cs="Arial"/>
          <w:sz w:val="24"/>
          <w:szCs w:val="24"/>
        </w:rPr>
        <w:t xml:space="preserve">completed </w:t>
      </w:r>
      <w:r>
        <w:rPr>
          <w:rFonts w:ascii="Arial" w:hAnsi="Arial" w:cs="Arial"/>
          <w:sz w:val="24"/>
          <w:szCs w:val="24"/>
        </w:rPr>
        <w:t xml:space="preserve">an impact assessment </w:t>
      </w:r>
      <w:r w:rsidR="00CB208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which is </w:t>
      </w:r>
      <w:r w:rsidR="008B3D32">
        <w:rPr>
          <w:rFonts w:ascii="Arial" w:hAnsi="Arial" w:cs="Arial"/>
          <w:sz w:val="24"/>
          <w:szCs w:val="24"/>
        </w:rPr>
        <w:t xml:space="preserve">included </w:t>
      </w:r>
      <w:r w:rsidR="00CB208F">
        <w:rPr>
          <w:rFonts w:ascii="Arial" w:eastAsia="Times New Roman" w:hAnsi="Arial" w:cs="Arial"/>
          <w:sz w:val="24"/>
          <w:szCs w:val="24"/>
        </w:rPr>
        <w:t xml:space="preserve">on our </w:t>
      </w:r>
      <w:r w:rsidR="00CB5A19" w:rsidRPr="008A7B3B">
        <w:t>consultation hub</w:t>
      </w:r>
      <w:r w:rsidR="00CB208F">
        <w:rPr>
          <w:rFonts w:ascii="Arial" w:eastAsia="Times New Roman" w:hAnsi="Arial" w:cs="Arial"/>
          <w:sz w:val="24"/>
          <w:szCs w:val="24"/>
        </w:rPr>
        <w:t xml:space="preserve"> </w:t>
      </w:r>
      <w:r w:rsidR="008B3D32">
        <w:rPr>
          <w:rFonts w:ascii="Arial" w:hAnsi="Arial" w:cs="Arial"/>
          <w:sz w:val="24"/>
          <w:szCs w:val="24"/>
        </w:rPr>
        <w:t>in the ‘related</w:t>
      </w:r>
      <w:r w:rsidR="000466D9">
        <w:rPr>
          <w:rFonts w:ascii="Arial" w:hAnsi="Arial" w:cs="Arial"/>
          <w:sz w:val="24"/>
          <w:szCs w:val="24"/>
        </w:rPr>
        <w:t xml:space="preserve">’ </w:t>
      </w:r>
      <w:r w:rsidR="008B3D32">
        <w:rPr>
          <w:rFonts w:ascii="Arial" w:hAnsi="Arial" w:cs="Arial"/>
          <w:sz w:val="24"/>
          <w:szCs w:val="24"/>
        </w:rPr>
        <w:t xml:space="preserve">section at the end of </w:t>
      </w:r>
      <w:r w:rsidR="00CB208F">
        <w:rPr>
          <w:rFonts w:ascii="Arial" w:hAnsi="Arial" w:cs="Arial"/>
          <w:sz w:val="24"/>
          <w:szCs w:val="24"/>
        </w:rPr>
        <w:t>the</w:t>
      </w:r>
      <w:r w:rsidR="008B3D32">
        <w:rPr>
          <w:rFonts w:ascii="Arial" w:hAnsi="Arial" w:cs="Arial"/>
          <w:sz w:val="24"/>
          <w:szCs w:val="24"/>
        </w:rPr>
        <w:t xml:space="preserve"> page</w:t>
      </w:r>
      <w:r w:rsidR="00CB208F">
        <w:rPr>
          <w:rFonts w:ascii="Arial" w:hAnsi="Arial" w:cs="Arial"/>
          <w:sz w:val="24"/>
          <w:szCs w:val="24"/>
        </w:rPr>
        <w:t>)</w:t>
      </w:r>
      <w:r w:rsidR="008B3D32">
        <w:rPr>
          <w:rFonts w:ascii="Arial" w:hAnsi="Arial" w:cs="Arial"/>
          <w:sz w:val="24"/>
          <w:szCs w:val="24"/>
        </w:rPr>
        <w:t>.</w:t>
      </w:r>
    </w:p>
    <w:p w14:paraId="003FB093" w14:textId="51F2ADEC" w:rsidR="00DE0CB1" w:rsidRPr="000F00E0" w:rsidRDefault="000F00E0" w:rsidP="00352660">
      <w:pPr>
        <w:pStyle w:val="ListParagraph"/>
        <w:numPr>
          <w:ilvl w:val="0"/>
          <w:numId w:val="6"/>
        </w:num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0F00E0">
        <w:rPr>
          <w:rFonts w:ascii="Arial" w:hAnsi="Arial" w:cs="Arial"/>
          <w:b/>
          <w:bCs/>
          <w:sz w:val="24"/>
          <w:szCs w:val="24"/>
        </w:rPr>
        <w:t>Why we are consulting</w:t>
      </w:r>
    </w:p>
    <w:p w14:paraId="2BFEAA86" w14:textId="69F72E06" w:rsidR="0083601B" w:rsidRDefault="005721EA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t</w:t>
      </w:r>
      <w:r w:rsidR="0083601B">
        <w:rPr>
          <w:rFonts w:ascii="Arial" w:hAnsi="Arial" w:cs="Arial"/>
          <w:sz w:val="24"/>
          <w:szCs w:val="24"/>
        </w:rPr>
        <w:t>he circumstances</w:t>
      </w:r>
      <w:r w:rsidR="006D6347">
        <w:rPr>
          <w:rFonts w:ascii="Arial" w:hAnsi="Arial" w:cs="Arial"/>
          <w:sz w:val="24"/>
          <w:szCs w:val="24"/>
        </w:rPr>
        <w:t xml:space="preserve"> at the time</w:t>
      </w:r>
      <w:r w:rsidR="0083601B">
        <w:rPr>
          <w:rFonts w:ascii="Arial" w:hAnsi="Arial" w:cs="Arial"/>
          <w:sz w:val="24"/>
          <w:szCs w:val="24"/>
        </w:rPr>
        <w:t>, w</w:t>
      </w:r>
      <w:r w:rsidR="004C0CEA" w:rsidRPr="7DE7451F">
        <w:rPr>
          <w:rFonts w:ascii="Arial" w:hAnsi="Arial" w:cs="Arial"/>
          <w:sz w:val="24"/>
          <w:szCs w:val="24"/>
        </w:rPr>
        <w:t>e</w:t>
      </w:r>
      <w:r w:rsidR="00D362F9">
        <w:rPr>
          <w:rFonts w:ascii="Arial" w:hAnsi="Arial" w:cs="Arial"/>
          <w:sz w:val="24"/>
          <w:szCs w:val="24"/>
        </w:rPr>
        <w:t xml:space="preserve"> implemented the original protocol at pace and with rapid consultation. As we seek to embed some of the positive principles that we have worked through over the last </w:t>
      </w:r>
      <w:r w:rsidR="00322F78">
        <w:rPr>
          <w:rFonts w:ascii="Arial" w:hAnsi="Arial" w:cs="Arial"/>
          <w:sz w:val="24"/>
          <w:szCs w:val="24"/>
        </w:rPr>
        <w:t xml:space="preserve">year, we are </w:t>
      </w:r>
      <w:r w:rsidR="0083601B">
        <w:rPr>
          <w:rFonts w:ascii="Arial" w:hAnsi="Arial" w:cs="Arial"/>
          <w:sz w:val="24"/>
          <w:szCs w:val="24"/>
        </w:rPr>
        <w:t>conducting</w:t>
      </w:r>
      <w:r w:rsidR="00322F78">
        <w:rPr>
          <w:rFonts w:ascii="Arial" w:hAnsi="Arial" w:cs="Arial"/>
          <w:sz w:val="24"/>
          <w:szCs w:val="24"/>
        </w:rPr>
        <w:t xml:space="preserve"> a full consultation to </w:t>
      </w:r>
      <w:r w:rsidR="0083601B">
        <w:rPr>
          <w:rFonts w:ascii="Arial" w:hAnsi="Arial" w:cs="Arial"/>
          <w:sz w:val="24"/>
          <w:szCs w:val="24"/>
        </w:rPr>
        <w:t>assess</w:t>
      </w:r>
      <w:r w:rsidR="00322F78">
        <w:rPr>
          <w:rFonts w:ascii="Arial" w:hAnsi="Arial" w:cs="Arial"/>
          <w:sz w:val="24"/>
          <w:szCs w:val="24"/>
        </w:rPr>
        <w:t xml:space="preserve"> the impact, benefits or disbenefits to these proposals.  </w:t>
      </w:r>
    </w:p>
    <w:p w14:paraId="203434B5" w14:textId="7F444511" w:rsidR="004C0CEA" w:rsidRPr="009C607A" w:rsidRDefault="00322F78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4C0CEA" w:rsidRPr="7DE7451F">
        <w:rPr>
          <w:rFonts w:ascii="Arial" w:hAnsi="Arial" w:cs="Arial"/>
          <w:sz w:val="24"/>
          <w:szCs w:val="24"/>
        </w:rPr>
        <w:t xml:space="preserve"> consider that the updated </w:t>
      </w:r>
      <w:r w:rsidR="005721EA">
        <w:rPr>
          <w:rFonts w:ascii="Arial" w:hAnsi="Arial" w:cs="Arial"/>
          <w:sz w:val="24"/>
          <w:szCs w:val="24"/>
        </w:rPr>
        <w:t>protocol</w:t>
      </w:r>
      <w:r w:rsidR="005721EA" w:rsidRPr="7DE7451F">
        <w:rPr>
          <w:rFonts w:ascii="Arial" w:hAnsi="Arial" w:cs="Arial"/>
          <w:sz w:val="24"/>
          <w:szCs w:val="24"/>
        </w:rPr>
        <w:t xml:space="preserve"> </w:t>
      </w:r>
      <w:r w:rsidR="004C0CEA" w:rsidRPr="7DE7451F">
        <w:rPr>
          <w:rFonts w:ascii="Arial" w:hAnsi="Arial" w:cs="Arial"/>
          <w:sz w:val="24"/>
          <w:szCs w:val="24"/>
        </w:rPr>
        <w:t xml:space="preserve">will </w:t>
      </w:r>
      <w:r w:rsidR="003A70F7" w:rsidRPr="7DE7451F">
        <w:rPr>
          <w:rFonts w:ascii="Arial" w:hAnsi="Arial" w:cs="Arial"/>
          <w:sz w:val="24"/>
          <w:szCs w:val="24"/>
        </w:rPr>
        <w:t>increas</w:t>
      </w:r>
      <w:r w:rsidR="005721EA">
        <w:rPr>
          <w:rFonts w:ascii="Arial" w:hAnsi="Arial" w:cs="Arial"/>
          <w:sz w:val="24"/>
          <w:szCs w:val="24"/>
        </w:rPr>
        <w:t>e</w:t>
      </w:r>
      <w:r w:rsidR="003A70F7" w:rsidRPr="7DE7451F">
        <w:rPr>
          <w:rFonts w:ascii="Arial" w:hAnsi="Arial" w:cs="Arial"/>
          <w:sz w:val="24"/>
          <w:szCs w:val="24"/>
        </w:rPr>
        <w:t xml:space="preserve"> transparency about the decision-making process</w:t>
      </w:r>
      <w:r w:rsidR="008A55C0">
        <w:rPr>
          <w:rFonts w:ascii="Arial" w:hAnsi="Arial" w:cs="Arial"/>
          <w:sz w:val="24"/>
          <w:szCs w:val="24"/>
        </w:rPr>
        <w:t xml:space="preserve"> and</w:t>
      </w:r>
      <w:r w:rsidR="005721EA">
        <w:rPr>
          <w:rFonts w:ascii="Arial" w:hAnsi="Arial" w:cs="Arial"/>
          <w:sz w:val="24"/>
          <w:szCs w:val="24"/>
        </w:rPr>
        <w:t xml:space="preserve"> be more inclusive of registrants</w:t>
      </w:r>
      <w:r w:rsidR="008A55C0">
        <w:rPr>
          <w:rFonts w:ascii="Arial" w:hAnsi="Arial" w:cs="Arial"/>
          <w:sz w:val="24"/>
          <w:szCs w:val="24"/>
        </w:rPr>
        <w:t>’</w:t>
      </w:r>
      <w:r w:rsidR="005721EA">
        <w:rPr>
          <w:rFonts w:ascii="Arial" w:hAnsi="Arial" w:cs="Arial"/>
          <w:sz w:val="24"/>
          <w:szCs w:val="24"/>
        </w:rPr>
        <w:t xml:space="preserve"> </w:t>
      </w:r>
      <w:r w:rsidR="0083601B">
        <w:rPr>
          <w:rFonts w:ascii="Arial" w:hAnsi="Arial" w:cs="Arial"/>
          <w:sz w:val="24"/>
          <w:szCs w:val="24"/>
        </w:rPr>
        <w:t>views</w:t>
      </w:r>
      <w:r w:rsidR="003A70F7" w:rsidRPr="7DE7451F">
        <w:rPr>
          <w:rFonts w:ascii="Arial" w:hAnsi="Arial" w:cs="Arial"/>
          <w:sz w:val="24"/>
          <w:szCs w:val="24"/>
        </w:rPr>
        <w:t xml:space="preserve"> </w:t>
      </w:r>
      <w:r w:rsidR="0083601B">
        <w:rPr>
          <w:rFonts w:ascii="Arial" w:hAnsi="Arial" w:cs="Arial"/>
          <w:sz w:val="24"/>
          <w:szCs w:val="24"/>
        </w:rPr>
        <w:t>while</w:t>
      </w:r>
      <w:r w:rsidR="004C0CEA" w:rsidRPr="7DE7451F">
        <w:rPr>
          <w:rFonts w:ascii="Arial" w:hAnsi="Arial" w:cs="Arial"/>
          <w:sz w:val="24"/>
          <w:szCs w:val="24"/>
        </w:rPr>
        <w:t xml:space="preserve"> </w:t>
      </w:r>
      <w:r w:rsidR="005721EA">
        <w:rPr>
          <w:rFonts w:ascii="Arial" w:hAnsi="Arial" w:cs="Arial"/>
          <w:sz w:val="24"/>
          <w:szCs w:val="24"/>
        </w:rPr>
        <w:t>continu</w:t>
      </w:r>
      <w:r w:rsidR="0083601B">
        <w:rPr>
          <w:rFonts w:ascii="Arial" w:hAnsi="Arial" w:cs="Arial"/>
          <w:sz w:val="24"/>
          <w:szCs w:val="24"/>
        </w:rPr>
        <w:t>ing</w:t>
      </w:r>
      <w:r w:rsidR="005721EA">
        <w:rPr>
          <w:rFonts w:ascii="Arial" w:hAnsi="Arial" w:cs="Arial"/>
          <w:sz w:val="24"/>
          <w:szCs w:val="24"/>
        </w:rPr>
        <w:t xml:space="preserve"> to</w:t>
      </w:r>
      <w:r w:rsidR="005721EA" w:rsidRPr="7DE7451F">
        <w:rPr>
          <w:rFonts w:ascii="Arial" w:hAnsi="Arial" w:cs="Arial"/>
          <w:sz w:val="24"/>
          <w:szCs w:val="24"/>
        </w:rPr>
        <w:t xml:space="preserve"> </w:t>
      </w:r>
      <w:r w:rsidR="004C0CEA" w:rsidRPr="7DE7451F">
        <w:rPr>
          <w:rFonts w:ascii="Arial" w:hAnsi="Arial" w:cs="Arial"/>
          <w:sz w:val="24"/>
          <w:szCs w:val="24"/>
        </w:rPr>
        <w:t>protect the public.</w:t>
      </w:r>
      <w:r w:rsidR="00097E9E">
        <w:rPr>
          <w:rFonts w:ascii="Arial" w:hAnsi="Arial" w:cs="Arial"/>
          <w:sz w:val="24"/>
          <w:szCs w:val="24"/>
        </w:rPr>
        <w:t xml:space="preserve"> We</w:t>
      </w:r>
      <w:r w:rsidR="003C0D2B" w:rsidRPr="003C0D2B">
        <w:rPr>
          <w:rFonts w:ascii="Arial" w:eastAsia="Times New Roman" w:hAnsi="Arial" w:cs="Arial"/>
          <w:sz w:val="24"/>
          <w:szCs w:val="24"/>
        </w:rPr>
        <w:t xml:space="preserve"> </w:t>
      </w:r>
      <w:r w:rsidR="003C0D2B" w:rsidRPr="7DE7451F">
        <w:rPr>
          <w:rFonts w:ascii="Arial" w:eastAsia="Times New Roman" w:hAnsi="Arial" w:cs="Arial"/>
          <w:sz w:val="24"/>
          <w:szCs w:val="24"/>
        </w:rPr>
        <w:t>are interested in stakeholders’ views on these</w:t>
      </w:r>
      <w:r w:rsidR="00A313C1">
        <w:rPr>
          <w:rFonts w:ascii="Arial" w:eastAsia="Times New Roman" w:hAnsi="Arial" w:cs="Arial"/>
          <w:sz w:val="24"/>
          <w:szCs w:val="24"/>
        </w:rPr>
        <w:t xml:space="preserve"> amendments</w:t>
      </w:r>
      <w:r w:rsidR="003C0D2B" w:rsidRPr="7DE7451F">
        <w:rPr>
          <w:rFonts w:ascii="Arial" w:eastAsia="Times New Roman" w:hAnsi="Arial" w:cs="Arial"/>
          <w:sz w:val="24"/>
          <w:szCs w:val="24"/>
        </w:rPr>
        <w:t xml:space="preserve"> before we finalise </w:t>
      </w:r>
      <w:r w:rsidR="00A313C1">
        <w:rPr>
          <w:rFonts w:ascii="Arial" w:eastAsia="Times New Roman" w:hAnsi="Arial" w:cs="Arial"/>
          <w:sz w:val="24"/>
          <w:szCs w:val="24"/>
        </w:rPr>
        <w:t xml:space="preserve">the updated </w:t>
      </w:r>
      <w:r w:rsidR="00C94815">
        <w:rPr>
          <w:rFonts w:ascii="Arial" w:eastAsia="Times New Roman" w:hAnsi="Arial" w:cs="Arial"/>
          <w:sz w:val="24"/>
          <w:szCs w:val="24"/>
        </w:rPr>
        <w:t>remote hearings protocol</w:t>
      </w:r>
      <w:r w:rsidR="003C0D2B" w:rsidRPr="7DE7451F">
        <w:rPr>
          <w:rFonts w:ascii="Arial" w:eastAsia="Times New Roman" w:hAnsi="Arial" w:cs="Arial"/>
          <w:sz w:val="24"/>
          <w:szCs w:val="24"/>
        </w:rPr>
        <w:t>.</w:t>
      </w:r>
    </w:p>
    <w:p w14:paraId="704AF607" w14:textId="263AAC7C" w:rsidR="008F32EB" w:rsidRPr="003A70F7" w:rsidRDefault="008F32EB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F32EB">
        <w:rPr>
          <w:rFonts w:ascii="Arial" w:hAnsi="Arial" w:cs="Arial"/>
          <w:sz w:val="24"/>
          <w:szCs w:val="24"/>
        </w:rPr>
        <w:t xml:space="preserve">The public consultation will </w:t>
      </w:r>
      <w:r w:rsidR="00181AD0">
        <w:rPr>
          <w:rFonts w:ascii="Arial" w:hAnsi="Arial" w:cs="Arial"/>
          <w:sz w:val="24"/>
          <w:szCs w:val="24"/>
        </w:rPr>
        <w:t xml:space="preserve">be open </w:t>
      </w:r>
      <w:r w:rsidRPr="009C607A">
        <w:rPr>
          <w:rFonts w:ascii="Arial" w:hAnsi="Arial" w:cs="Arial"/>
          <w:sz w:val="24"/>
          <w:szCs w:val="24"/>
        </w:rPr>
        <w:t xml:space="preserve">for </w:t>
      </w:r>
      <w:r w:rsidR="00774D50" w:rsidRPr="009C607A">
        <w:rPr>
          <w:rFonts w:ascii="Arial" w:hAnsi="Arial" w:cs="Arial"/>
          <w:sz w:val="24"/>
          <w:szCs w:val="24"/>
        </w:rPr>
        <w:t>12</w:t>
      </w:r>
      <w:r w:rsidRPr="009C607A">
        <w:rPr>
          <w:rFonts w:ascii="Arial" w:hAnsi="Arial" w:cs="Arial"/>
          <w:sz w:val="24"/>
          <w:szCs w:val="24"/>
        </w:rPr>
        <w:t xml:space="preserve"> weeks.</w:t>
      </w:r>
    </w:p>
    <w:p w14:paraId="66070555" w14:textId="42D7FCB0" w:rsidR="000F00E0" w:rsidRPr="00382104" w:rsidRDefault="00382104" w:rsidP="0005345E">
      <w:p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00382104">
        <w:rPr>
          <w:rFonts w:ascii="Arial" w:hAnsi="Arial" w:cs="Arial"/>
          <w:b/>
          <w:bCs/>
          <w:sz w:val="24"/>
          <w:szCs w:val="24"/>
        </w:rPr>
        <w:t>Questions</w:t>
      </w:r>
    </w:p>
    <w:p w14:paraId="16761920" w14:textId="791A93EF" w:rsidR="000B4767" w:rsidRPr="006E462E" w:rsidRDefault="00BE7F91" w:rsidP="00083596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7DE7451F">
        <w:rPr>
          <w:rFonts w:ascii="Arial" w:hAnsi="Arial" w:cs="Arial"/>
          <w:b/>
          <w:bCs/>
          <w:sz w:val="24"/>
          <w:szCs w:val="24"/>
        </w:rPr>
        <w:t>To what extent do</w:t>
      </w:r>
      <w:r w:rsidR="002B1CC4" w:rsidRPr="7DE7451F">
        <w:rPr>
          <w:rFonts w:ascii="Arial" w:hAnsi="Arial" w:cs="Arial"/>
          <w:b/>
          <w:bCs/>
          <w:sz w:val="24"/>
          <w:szCs w:val="24"/>
        </w:rPr>
        <w:t xml:space="preserve"> you agree that the updated </w:t>
      </w:r>
      <w:r w:rsidR="00B65AFE">
        <w:rPr>
          <w:rFonts w:ascii="Arial" w:hAnsi="Arial" w:cs="Arial"/>
          <w:b/>
          <w:bCs/>
          <w:sz w:val="24"/>
          <w:szCs w:val="24"/>
        </w:rPr>
        <w:t>procotol</w:t>
      </w:r>
      <w:r w:rsidR="00B65AFE" w:rsidRPr="7DE7451F">
        <w:rPr>
          <w:rFonts w:ascii="Arial" w:hAnsi="Arial" w:cs="Arial"/>
          <w:b/>
          <w:bCs/>
          <w:sz w:val="24"/>
          <w:szCs w:val="24"/>
        </w:rPr>
        <w:t xml:space="preserve"> </w:t>
      </w:r>
      <w:r w:rsidRPr="7DE7451F">
        <w:rPr>
          <w:rFonts w:ascii="Arial" w:hAnsi="Arial" w:cs="Arial"/>
          <w:b/>
          <w:bCs/>
          <w:sz w:val="24"/>
          <w:szCs w:val="24"/>
        </w:rPr>
        <w:t>achieves our aim of balancing fairness to registrant</w:t>
      </w:r>
      <w:r w:rsidR="00DF3D58" w:rsidRPr="7DE7451F">
        <w:rPr>
          <w:rFonts w:ascii="Arial" w:hAnsi="Arial" w:cs="Arial"/>
          <w:b/>
          <w:bCs/>
          <w:sz w:val="24"/>
          <w:szCs w:val="24"/>
        </w:rPr>
        <w:t>s</w:t>
      </w:r>
      <w:r w:rsidRPr="7DE7451F">
        <w:rPr>
          <w:rFonts w:ascii="Arial" w:hAnsi="Arial" w:cs="Arial"/>
          <w:b/>
          <w:bCs/>
          <w:sz w:val="24"/>
          <w:szCs w:val="24"/>
        </w:rPr>
        <w:t xml:space="preserve"> </w:t>
      </w:r>
      <w:r w:rsidR="000B4767" w:rsidRPr="7DE7451F">
        <w:rPr>
          <w:rFonts w:ascii="Arial" w:hAnsi="Arial" w:cs="Arial"/>
          <w:b/>
          <w:bCs/>
          <w:sz w:val="24"/>
          <w:szCs w:val="24"/>
        </w:rPr>
        <w:t>while maintaining the focus on public protection?</w:t>
      </w:r>
    </w:p>
    <w:p w14:paraId="6C5C6C18" w14:textId="715BEF55" w:rsidR="007B4491" w:rsidRDefault="007B4491" w:rsidP="007B44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Strongly agree b) Agree c) Neither agree nor disagree d) Disagree e) Strongly disagree</w:t>
      </w:r>
    </w:p>
    <w:p w14:paraId="40040994" w14:textId="4A26F375" w:rsidR="006E462E" w:rsidRDefault="006E462E" w:rsidP="000654A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D90A3C">
        <w:rPr>
          <w:rFonts w:ascii="Arial" w:hAnsi="Arial" w:cs="Arial"/>
          <w:sz w:val="24"/>
          <w:szCs w:val="24"/>
        </w:rPr>
        <w:t>answered ‘</w:t>
      </w:r>
      <w:r>
        <w:rPr>
          <w:rFonts w:ascii="Arial" w:hAnsi="Arial" w:cs="Arial"/>
          <w:sz w:val="24"/>
          <w:szCs w:val="24"/>
        </w:rPr>
        <w:t>disagree</w:t>
      </w:r>
      <w:r w:rsidR="00D90A3C">
        <w:rPr>
          <w:rFonts w:ascii="Arial" w:hAnsi="Arial" w:cs="Arial"/>
          <w:sz w:val="24"/>
          <w:szCs w:val="24"/>
        </w:rPr>
        <w:t>’ or ‘strongly disagree’</w:t>
      </w:r>
      <w:r>
        <w:rPr>
          <w:rFonts w:ascii="Arial" w:hAnsi="Arial" w:cs="Arial"/>
          <w:sz w:val="24"/>
          <w:szCs w:val="24"/>
        </w:rPr>
        <w:t>, please explain your reasons.</w:t>
      </w:r>
    </w:p>
    <w:p w14:paraId="126F5C23" w14:textId="7509DC8E" w:rsidR="00C27645" w:rsidRPr="006E462E" w:rsidRDefault="00C27645" w:rsidP="00083596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7DE7451F">
        <w:rPr>
          <w:rFonts w:ascii="Arial" w:hAnsi="Arial" w:cs="Arial"/>
          <w:b/>
          <w:bCs/>
          <w:sz w:val="24"/>
          <w:szCs w:val="24"/>
        </w:rPr>
        <w:t xml:space="preserve">To what extent do you agree </w:t>
      </w:r>
      <w:r w:rsidR="00A91AF9">
        <w:rPr>
          <w:rFonts w:ascii="Arial" w:hAnsi="Arial" w:cs="Arial"/>
          <w:b/>
          <w:bCs/>
          <w:sz w:val="24"/>
          <w:szCs w:val="24"/>
        </w:rPr>
        <w:t>with</w:t>
      </w:r>
      <w:r w:rsidR="00A91AF9" w:rsidRPr="7DE7451F">
        <w:rPr>
          <w:rFonts w:ascii="Arial" w:hAnsi="Arial" w:cs="Arial"/>
          <w:b/>
          <w:bCs/>
          <w:sz w:val="24"/>
          <w:szCs w:val="24"/>
        </w:rPr>
        <w:t xml:space="preserve"> </w:t>
      </w:r>
      <w:r w:rsidRPr="7DE7451F">
        <w:rPr>
          <w:rFonts w:ascii="Arial" w:hAnsi="Arial" w:cs="Arial"/>
          <w:b/>
          <w:bCs/>
          <w:sz w:val="24"/>
          <w:szCs w:val="24"/>
        </w:rPr>
        <w:t>our expectations</w:t>
      </w:r>
      <w:r w:rsidR="00A91AF9">
        <w:rPr>
          <w:rFonts w:ascii="Arial" w:hAnsi="Arial" w:cs="Arial"/>
          <w:b/>
          <w:bCs/>
          <w:sz w:val="24"/>
          <w:szCs w:val="24"/>
        </w:rPr>
        <w:t xml:space="preserve"> that</w:t>
      </w:r>
      <w:r w:rsidRPr="7DE7451F">
        <w:rPr>
          <w:rFonts w:ascii="Arial" w:hAnsi="Arial" w:cs="Arial"/>
          <w:b/>
          <w:bCs/>
          <w:sz w:val="24"/>
          <w:szCs w:val="24"/>
        </w:rPr>
        <w:t xml:space="preserve"> </w:t>
      </w:r>
      <w:r w:rsidR="00C94815">
        <w:rPr>
          <w:rFonts w:ascii="Arial" w:hAnsi="Arial" w:cs="Arial"/>
          <w:b/>
          <w:bCs/>
          <w:sz w:val="24"/>
          <w:szCs w:val="24"/>
        </w:rPr>
        <w:t xml:space="preserve">most non-substantive events </w:t>
      </w:r>
      <w:r w:rsidR="00527317">
        <w:rPr>
          <w:rFonts w:ascii="Arial" w:hAnsi="Arial" w:cs="Arial"/>
          <w:b/>
          <w:bCs/>
          <w:sz w:val="24"/>
          <w:szCs w:val="24"/>
        </w:rPr>
        <w:t xml:space="preserve">should </w:t>
      </w:r>
      <w:r w:rsidR="00C94815">
        <w:rPr>
          <w:rFonts w:ascii="Arial" w:hAnsi="Arial" w:cs="Arial"/>
          <w:b/>
          <w:bCs/>
          <w:sz w:val="24"/>
          <w:szCs w:val="24"/>
        </w:rPr>
        <w:t>be conducted remotely</w:t>
      </w:r>
      <w:r w:rsidRPr="7DE7451F">
        <w:rPr>
          <w:rFonts w:ascii="Arial" w:hAnsi="Arial" w:cs="Arial"/>
          <w:b/>
          <w:bCs/>
          <w:sz w:val="24"/>
          <w:szCs w:val="24"/>
        </w:rPr>
        <w:t>?</w:t>
      </w:r>
    </w:p>
    <w:p w14:paraId="3FAB8C25" w14:textId="52CE5C49" w:rsidR="007B4491" w:rsidRDefault="007B4491" w:rsidP="007B44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Strongly agree b) Agree c) Neither agree nor disagree d) Disagree e) Strongly disagree</w:t>
      </w:r>
    </w:p>
    <w:p w14:paraId="5292E018" w14:textId="24477F3D" w:rsidR="006E462E" w:rsidRDefault="006E462E" w:rsidP="006E462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C1242E">
        <w:rPr>
          <w:rFonts w:ascii="Arial" w:hAnsi="Arial" w:cs="Arial"/>
          <w:sz w:val="24"/>
          <w:szCs w:val="24"/>
        </w:rPr>
        <w:t>answered ‘disagree’ or ‘strongly disagree’</w:t>
      </w:r>
      <w:r>
        <w:rPr>
          <w:rFonts w:ascii="Arial" w:hAnsi="Arial" w:cs="Arial"/>
          <w:sz w:val="24"/>
          <w:szCs w:val="24"/>
        </w:rPr>
        <w:t>, please explain your reasons.</w:t>
      </w:r>
    </w:p>
    <w:p w14:paraId="7F67D73F" w14:textId="0BAA3449" w:rsidR="00D24B7F" w:rsidRPr="007B4491" w:rsidRDefault="00D24B7F" w:rsidP="00D24B7F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>Is there anything unclear</w:t>
      </w:r>
      <w:r w:rsidR="007B4491">
        <w:rPr>
          <w:rFonts w:ascii="Arial" w:hAnsi="Arial" w:cs="Arial"/>
          <w:b/>
          <w:bCs/>
          <w:sz w:val="24"/>
          <w:szCs w:val="24"/>
        </w:rPr>
        <w:t xml:space="preserve"> or missing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in the updated </w:t>
      </w:r>
      <w:r w:rsidR="00B65AFE">
        <w:rPr>
          <w:rFonts w:ascii="Arial" w:hAnsi="Arial" w:cs="Arial"/>
          <w:b/>
          <w:bCs/>
          <w:sz w:val="24"/>
          <w:szCs w:val="24"/>
        </w:rPr>
        <w:t>protocol</w:t>
      </w:r>
      <w:r w:rsidRPr="007B4491">
        <w:rPr>
          <w:rFonts w:ascii="Arial" w:hAnsi="Arial" w:cs="Arial"/>
          <w:b/>
          <w:bCs/>
          <w:sz w:val="24"/>
          <w:szCs w:val="24"/>
        </w:rPr>
        <w:t>?</w:t>
      </w:r>
    </w:p>
    <w:p w14:paraId="4DB984E5" w14:textId="7644646E" w:rsidR="00D24B7F" w:rsidRDefault="007B4491" w:rsidP="00D24B7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D24B7F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b)</w:t>
      </w:r>
      <w:r w:rsidR="00D24B7F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c) </w:t>
      </w:r>
      <w:r w:rsidR="00842092">
        <w:rPr>
          <w:rFonts w:ascii="Arial" w:hAnsi="Arial" w:cs="Arial"/>
          <w:sz w:val="24"/>
          <w:szCs w:val="24"/>
        </w:rPr>
        <w:t>Not sure</w:t>
      </w:r>
    </w:p>
    <w:p w14:paraId="612C2C84" w14:textId="1166212B" w:rsidR="00D24B7F" w:rsidRDefault="00D24B7F" w:rsidP="00D24B7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4B4072">
        <w:rPr>
          <w:rFonts w:ascii="Arial" w:hAnsi="Arial" w:cs="Arial"/>
          <w:sz w:val="24"/>
          <w:szCs w:val="24"/>
        </w:rPr>
        <w:t>you answered ‘</w:t>
      </w:r>
      <w:r>
        <w:rPr>
          <w:rFonts w:ascii="Arial" w:hAnsi="Arial" w:cs="Arial"/>
          <w:sz w:val="24"/>
          <w:szCs w:val="24"/>
        </w:rPr>
        <w:t>yes</w:t>
      </w:r>
      <w:r w:rsidR="004B407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, please give details.</w:t>
      </w:r>
    </w:p>
    <w:p w14:paraId="2C0CF665" w14:textId="1BA47CC2" w:rsidR="00BD42E4" w:rsidRPr="007B4491" w:rsidRDefault="003F7096" w:rsidP="00BD42E4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 xml:space="preserve">Are there any aspects of the </w:t>
      </w:r>
      <w:r w:rsidR="00B65AFE">
        <w:rPr>
          <w:rFonts w:ascii="Arial" w:hAnsi="Arial" w:cs="Arial"/>
          <w:b/>
          <w:bCs/>
          <w:sz w:val="24"/>
          <w:szCs w:val="24"/>
        </w:rPr>
        <w:t>updated protocol</w:t>
      </w:r>
      <w:r w:rsidR="00B65AFE" w:rsidRPr="007B44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that could </w:t>
      </w:r>
      <w:r w:rsidR="00527317">
        <w:rPr>
          <w:rFonts w:ascii="Arial" w:hAnsi="Arial" w:cs="Arial"/>
          <w:b/>
          <w:bCs/>
          <w:sz w:val="24"/>
          <w:szCs w:val="24"/>
        </w:rPr>
        <w:t>negatively impact</w:t>
      </w:r>
      <w:r w:rsidR="00527317" w:rsidRPr="007B4491">
        <w:rPr>
          <w:rFonts w:ascii="Arial" w:hAnsi="Arial" w:cs="Arial"/>
          <w:b/>
          <w:bCs/>
          <w:sz w:val="24"/>
          <w:szCs w:val="24"/>
        </w:rPr>
        <w:t xml:space="preserve"> </w:t>
      </w:r>
      <w:r w:rsidR="00527317">
        <w:rPr>
          <w:rFonts w:ascii="Arial" w:hAnsi="Arial" w:cs="Arial"/>
          <w:b/>
          <w:bCs/>
          <w:sz w:val="24"/>
          <w:szCs w:val="24"/>
        </w:rPr>
        <w:t>on</w:t>
      </w:r>
      <w:r w:rsidR="00527317" w:rsidRPr="007B44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4491">
        <w:rPr>
          <w:rFonts w:ascii="Arial" w:hAnsi="Arial" w:cs="Arial"/>
          <w:b/>
          <w:bCs/>
          <w:sz w:val="24"/>
          <w:szCs w:val="24"/>
        </w:rPr>
        <w:t>stakeholders</w:t>
      </w:r>
      <w:r w:rsidR="00527317">
        <w:rPr>
          <w:rFonts w:ascii="Arial" w:hAnsi="Arial" w:cs="Arial"/>
          <w:b/>
          <w:bCs/>
          <w:sz w:val="24"/>
          <w:szCs w:val="24"/>
        </w:rPr>
        <w:t xml:space="preserve"> or users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with specific characteristics? (Please consider age, sex, race, religion or belief, disability, sexual orientation, gender </w:t>
      </w:r>
      <w:r w:rsidRPr="007B4491">
        <w:rPr>
          <w:rFonts w:ascii="Arial" w:hAnsi="Arial" w:cs="Arial"/>
          <w:b/>
          <w:bCs/>
          <w:sz w:val="24"/>
          <w:szCs w:val="24"/>
        </w:rPr>
        <w:lastRenderedPageBreak/>
        <w:t xml:space="preserve">reassignment, pregnancy or maternity, caring responsibilities or any other </w:t>
      </w:r>
      <w:r w:rsidR="00B23378">
        <w:rPr>
          <w:rFonts w:ascii="Arial" w:hAnsi="Arial" w:cs="Arial"/>
          <w:b/>
          <w:bCs/>
          <w:sz w:val="24"/>
          <w:szCs w:val="24"/>
        </w:rPr>
        <w:t xml:space="preserve">personal </w:t>
      </w:r>
      <w:r w:rsidRPr="007B4491">
        <w:rPr>
          <w:rFonts w:ascii="Arial" w:hAnsi="Arial" w:cs="Arial"/>
          <w:b/>
          <w:bCs/>
          <w:sz w:val="24"/>
          <w:szCs w:val="24"/>
        </w:rPr>
        <w:t>characteristic</w:t>
      </w:r>
      <w:r w:rsidR="00B23378">
        <w:rPr>
          <w:rFonts w:ascii="Arial" w:hAnsi="Arial" w:cs="Arial"/>
          <w:b/>
          <w:bCs/>
          <w:sz w:val="24"/>
          <w:szCs w:val="24"/>
        </w:rPr>
        <w:t>(</w:t>
      </w:r>
      <w:r w:rsidRPr="007B4491">
        <w:rPr>
          <w:rFonts w:ascii="Arial" w:hAnsi="Arial" w:cs="Arial"/>
          <w:b/>
          <w:bCs/>
          <w:sz w:val="24"/>
          <w:szCs w:val="24"/>
        </w:rPr>
        <w:t>s</w:t>
      </w:r>
      <w:r w:rsidR="00B23378">
        <w:rPr>
          <w:rFonts w:ascii="Arial" w:hAnsi="Arial" w:cs="Arial"/>
          <w:b/>
          <w:bCs/>
          <w:sz w:val="24"/>
          <w:szCs w:val="24"/>
        </w:rPr>
        <w:t>)</w:t>
      </w:r>
      <w:r w:rsidRPr="007B4491">
        <w:rPr>
          <w:rFonts w:ascii="Arial" w:hAnsi="Arial" w:cs="Arial"/>
          <w:b/>
          <w:bCs/>
          <w:sz w:val="24"/>
          <w:szCs w:val="24"/>
        </w:rPr>
        <w:t>.</w:t>
      </w:r>
      <w:r w:rsidR="00471F10">
        <w:rPr>
          <w:rFonts w:ascii="Arial" w:hAnsi="Arial" w:cs="Arial"/>
          <w:b/>
          <w:bCs/>
          <w:sz w:val="24"/>
          <w:szCs w:val="24"/>
        </w:rPr>
        <w:t>)</w:t>
      </w:r>
    </w:p>
    <w:p w14:paraId="0EB6C99B" w14:textId="49BEAF5C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bookmarkStart w:id="0" w:name="_Hlk67998256"/>
      <w:bookmarkStart w:id="1" w:name="_Hlk67998120"/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47C38B3F" w14:textId="35757BA6" w:rsidR="00BD42E4" w:rsidRDefault="00BD42E4" w:rsidP="000654A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</w:p>
    <w:bookmarkEnd w:id="0"/>
    <w:p w14:paraId="671762B2" w14:textId="1052E6B6" w:rsidR="008D5106" w:rsidRPr="007B4491" w:rsidRDefault="008D5106" w:rsidP="00952AE2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 xml:space="preserve">Are there any aspects of the </w:t>
      </w:r>
      <w:r w:rsidR="00B65AFE">
        <w:rPr>
          <w:rFonts w:ascii="Arial" w:hAnsi="Arial" w:cs="Arial"/>
          <w:b/>
          <w:bCs/>
          <w:sz w:val="24"/>
          <w:szCs w:val="24"/>
        </w:rPr>
        <w:t>updated protocol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that could have a positive impact on stakeholders</w:t>
      </w:r>
      <w:r w:rsidR="00B23378">
        <w:rPr>
          <w:rFonts w:ascii="Arial" w:hAnsi="Arial" w:cs="Arial"/>
          <w:b/>
          <w:bCs/>
          <w:sz w:val="24"/>
          <w:szCs w:val="24"/>
        </w:rPr>
        <w:t xml:space="preserve"> or users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with specific characteristics? (Please consider age, sex, race, religion or belief, disability, sexual orientation, gender reassignment, pregnancy or maternity, caring responsibilities or any other </w:t>
      </w:r>
      <w:r w:rsidR="00B23378">
        <w:rPr>
          <w:rFonts w:ascii="Arial" w:hAnsi="Arial" w:cs="Arial"/>
          <w:b/>
          <w:bCs/>
          <w:sz w:val="24"/>
          <w:szCs w:val="24"/>
        </w:rPr>
        <w:t xml:space="preserve">personal 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>characteristic</w:t>
      </w:r>
      <w:r w:rsidR="00B23378">
        <w:rPr>
          <w:rFonts w:ascii="Arial" w:hAnsi="Arial" w:cs="Arial"/>
          <w:b/>
          <w:bCs/>
          <w:sz w:val="24"/>
          <w:szCs w:val="24"/>
        </w:rPr>
        <w:t>(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>s</w:t>
      </w:r>
      <w:r w:rsidR="00B23378">
        <w:rPr>
          <w:rFonts w:ascii="Arial" w:hAnsi="Arial" w:cs="Arial"/>
          <w:b/>
          <w:bCs/>
          <w:sz w:val="24"/>
          <w:szCs w:val="24"/>
        </w:rPr>
        <w:t>)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>.)</w:t>
      </w:r>
    </w:p>
    <w:p w14:paraId="142CEFFC" w14:textId="3CE7DEF9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31759A48" w14:textId="09CBD500" w:rsidR="009B7238" w:rsidRDefault="009B7238" w:rsidP="009B723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</w:p>
    <w:p w14:paraId="54438A5E" w14:textId="3715D765" w:rsidR="008D5106" w:rsidRPr="007B4491" w:rsidRDefault="00E46595" w:rsidP="00952AE2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Is there any other feedback about the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updated </w:t>
      </w:r>
      <w:r w:rsidR="00AA7160">
        <w:rPr>
          <w:rFonts w:ascii="Arial" w:hAnsi="Arial" w:cs="Arial"/>
          <w:b/>
          <w:bCs/>
          <w:sz w:val="24"/>
          <w:szCs w:val="24"/>
        </w:rPr>
        <w:t>protocol</w:t>
      </w:r>
      <w:r w:rsidR="00AA7160" w:rsidRPr="007B4491">
        <w:rPr>
          <w:rFonts w:ascii="Arial" w:hAnsi="Arial" w:cs="Arial"/>
          <w:b/>
          <w:bCs/>
          <w:sz w:val="24"/>
          <w:szCs w:val="24"/>
        </w:rPr>
        <w:t xml:space="preserve"> </w:t>
      </w:r>
      <w:r w:rsidR="008D5106" w:rsidRPr="007B4491">
        <w:rPr>
          <w:rFonts w:ascii="Arial" w:hAnsi="Arial" w:cs="Arial"/>
          <w:b/>
          <w:bCs/>
          <w:sz w:val="24"/>
          <w:szCs w:val="24"/>
        </w:rPr>
        <w:t>that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you would like to tell us about?</w:t>
      </w:r>
    </w:p>
    <w:p w14:paraId="44816407" w14:textId="60D0C1EF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53DF2B50" w14:textId="561BD8D5" w:rsidR="009B7238" w:rsidRDefault="009B7238" w:rsidP="009B723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  <w:bookmarkEnd w:id="1"/>
    </w:p>
    <w:p w14:paraId="055A5367" w14:textId="77777777" w:rsidR="009B7238" w:rsidRDefault="009B7238" w:rsidP="009B7238">
      <w:pPr>
        <w:ind w:firstLine="360"/>
        <w:rPr>
          <w:rFonts w:ascii="Arial" w:hAnsi="Arial" w:cs="Arial"/>
          <w:sz w:val="24"/>
          <w:szCs w:val="24"/>
        </w:rPr>
      </w:pPr>
    </w:p>
    <w:sectPr w:rsidR="009B7238" w:rsidSect="004F60DF">
      <w:headerReference w:type="first" r:id="rId13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0812" w14:textId="77777777" w:rsidR="00653CB2" w:rsidRDefault="00653CB2" w:rsidP="00FB743C">
      <w:pPr>
        <w:spacing w:after="0" w:line="240" w:lineRule="auto"/>
      </w:pPr>
      <w:r>
        <w:separator/>
      </w:r>
    </w:p>
  </w:endnote>
  <w:endnote w:type="continuationSeparator" w:id="0">
    <w:p w14:paraId="7CF3D536" w14:textId="77777777" w:rsidR="00653CB2" w:rsidRDefault="00653CB2" w:rsidP="00FB743C">
      <w:pPr>
        <w:spacing w:after="0" w:line="240" w:lineRule="auto"/>
      </w:pPr>
      <w:r>
        <w:continuationSeparator/>
      </w:r>
    </w:p>
  </w:endnote>
  <w:endnote w:type="continuationNotice" w:id="1">
    <w:p w14:paraId="1E070135" w14:textId="77777777" w:rsidR="00653CB2" w:rsidRDefault="00653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80C7" w14:textId="77777777" w:rsidR="00653CB2" w:rsidRDefault="00653CB2" w:rsidP="00FB743C">
      <w:pPr>
        <w:spacing w:after="0" w:line="240" w:lineRule="auto"/>
      </w:pPr>
      <w:r>
        <w:separator/>
      </w:r>
    </w:p>
  </w:footnote>
  <w:footnote w:type="continuationSeparator" w:id="0">
    <w:p w14:paraId="4D2C7011" w14:textId="77777777" w:rsidR="00653CB2" w:rsidRDefault="00653CB2" w:rsidP="00FB743C">
      <w:pPr>
        <w:spacing w:after="0" w:line="240" w:lineRule="auto"/>
      </w:pPr>
      <w:r>
        <w:continuationSeparator/>
      </w:r>
    </w:p>
  </w:footnote>
  <w:footnote w:type="continuationNotice" w:id="1">
    <w:p w14:paraId="30297FF2" w14:textId="77777777" w:rsidR="00653CB2" w:rsidRDefault="00653C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02E4" w14:textId="42DE6FCD" w:rsidR="0079185D" w:rsidRDefault="7DE7451F" w:rsidP="0079185D">
    <w:pPr>
      <w:pStyle w:val="Header"/>
      <w:jc w:val="right"/>
    </w:pPr>
    <w:r>
      <w:rPr>
        <w:noProof/>
      </w:rPr>
      <w:drawing>
        <wp:inline distT="0" distB="0" distL="0" distR="0" wp14:anchorId="6A73D2A7" wp14:editId="7E6C740A">
          <wp:extent cx="1914525" cy="676275"/>
          <wp:effectExtent l="0" t="0" r="9525" b="9525"/>
          <wp:docPr id="1" name="Picture 1" descr="GOC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286"/>
    <w:multiLevelType w:val="hybridMultilevel"/>
    <w:tmpl w:val="1660A5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97C81"/>
    <w:multiLevelType w:val="hybridMultilevel"/>
    <w:tmpl w:val="56C072D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9735618"/>
    <w:multiLevelType w:val="multilevel"/>
    <w:tmpl w:val="C5E45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13348B"/>
    <w:multiLevelType w:val="hybridMultilevel"/>
    <w:tmpl w:val="2A86A0E6"/>
    <w:lvl w:ilvl="0" w:tplc="80C0D5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54ECD"/>
    <w:multiLevelType w:val="hybridMultilevel"/>
    <w:tmpl w:val="DC30B9E0"/>
    <w:lvl w:ilvl="0" w:tplc="60BC7F6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  <w:color w:val="A6A6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1CA9"/>
    <w:multiLevelType w:val="hybridMultilevel"/>
    <w:tmpl w:val="6C34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07"/>
    <w:rsid w:val="000060AA"/>
    <w:rsid w:val="000140E5"/>
    <w:rsid w:val="00015ABF"/>
    <w:rsid w:val="00020850"/>
    <w:rsid w:val="00022B16"/>
    <w:rsid w:val="00022FC3"/>
    <w:rsid w:val="00026556"/>
    <w:rsid w:val="00026571"/>
    <w:rsid w:val="000315B8"/>
    <w:rsid w:val="000329A3"/>
    <w:rsid w:val="0003625A"/>
    <w:rsid w:val="000428E5"/>
    <w:rsid w:val="00043C2C"/>
    <w:rsid w:val="000466D9"/>
    <w:rsid w:val="00053268"/>
    <w:rsid w:val="0005345E"/>
    <w:rsid w:val="00064028"/>
    <w:rsid w:val="000654AF"/>
    <w:rsid w:val="000668F5"/>
    <w:rsid w:val="00070819"/>
    <w:rsid w:val="00075DB5"/>
    <w:rsid w:val="00080418"/>
    <w:rsid w:val="00082E19"/>
    <w:rsid w:val="00083596"/>
    <w:rsid w:val="000919E2"/>
    <w:rsid w:val="00092F07"/>
    <w:rsid w:val="000938AF"/>
    <w:rsid w:val="00094B44"/>
    <w:rsid w:val="00097E9E"/>
    <w:rsid w:val="000A14BC"/>
    <w:rsid w:val="000A1B3D"/>
    <w:rsid w:val="000A5B1B"/>
    <w:rsid w:val="000B09A7"/>
    <w:rsid w:val="000B14C9"/>
    <w:rsid w:val="000B2754"/>
    <w:rsid w:val="000B30E4"/>
    <w:rsid w:val="000B4767"/>
    <w:rsid w:val="000B7D30"/>
    <w:rsid w:val="000C205C"/>
    <w:rsid w:val="000C2C97"/>
    <w:rsid w:val="000C408A"/>
    <w:rsid w:val="000C4BA1"/>
    <w:rsid w:val="000C53D7"/>
    <w:rsid w:val="000C5D84"/>
    <w:rsid w:val="000D17C2"/>
    <w:rsid w:val="000D225F"/>
    <w:rsid w:val="000D48AF"/>
    <w:rsid w:val="000D5073"/>
    <w:rsid w:val="000E5771"/>
    <w:rsid w:val="000E59FD"/>
    <w:rsid w:val="000F00E0"/>
    <w:rsid w:val="000F051A"/>
    <w:rsid w:val="000F23BC"/>
    <w:rsid w:val="000F38D9"/>
    <w:rsid w:val="001006D1"/>
    <w:rsid w:val="001007EA"/>
    <w:rsid w:val="00110390"/>
    <w:rsid w:val="00111A5F"/>
    <w:rsid w:val="00114CD4"/>
    <w:rsid w:val="00115C19"/>
    <w:rsid w:val="00115E1F"/>
    <w:rsid w:val="00115E65"/>
    <w:rsid w:val="001200E7"/>
    <w:rsid w:val="00120A0B"/>
    <w:rsid w:val="00125345"/>
    <w:rsid w:val="001315C5"/>
    <w:rsid w:val="00131811"/>
    <w:rsid w:val="001359F4"/>
    <w:rsid w:val="00135B8D"/>
    <w:rsid w:val="00136E21"/>
    <w:rsid w:val="00141060"/>
    <w:rsid w:val="0014356E"/>
    <w:rsid w:val="00145BFA"/>
    <w:rsid w:val="00147F22"/>
    <w:rsid w:val="001517B5"/>
    <w:rsid w:val="00161184"/>
    <w:rsid w:val="0016370E"/>
    <w:rsid w:val="00164D65"/>
    <w:rsid w:val="00174784"/>
    <w:rsid w:val="00175971"/>
    <w:rsid w:val="00176EB3"/>
    <w:rsid w:val="00181AD0"/>
    <w:rsid w:val="00184405"/>
    <w:rsid w:val="00187D0E"/>
    <w:rsid w:val="001931A4"/>
    <w:rsid w:val="001938DB"/>
    <w:rsid w:val="00194BDB"/>
    <w:rsid w:val="001A46AA"/>
    <w:rsid w:val="001B1842"/>
    <w:rsid w:val="001B3BCB"/>
    <w:rsid w:val="001B3C47"/>
    <w:rsid w:val="001B4335"/>
    <w:rsid w:val="001B4DBB"/>
    <w:rsid w:val="001B67E0"/>
    <w:rsid w:val="001C15E6"/>
    <w:rsid w:val="001C19CF"/>
    <w:rsid w:val="001C1D6E"/>
    <w:rsid w:val="001C3D38"/>
    <w:rsid w:val="001C3DBA"/>
    <w:rsid w:val="001C6CE6"/>
    <w:rsid w:val="001C70C2"/>
    <w:rsid w:val="001C7EB4"/>
    <w:rsid w:val="001D1AB6"/>
    <w:rsid w:val="001D3D90"/>
    <w:rsid w:val="001D47E4"/>
    <w:rsid w:val="001E01C0"/>
    <w:rsid w:val="001E3ACE"/>
    <w:rsid w:val="001E5523"/>
    <w:rsid w:val="001E7012"/>
    <w:rsid w:val="001F27C7"/>
    <w:rsid w:val="001F611A"/>
    <w:rsid w:val="00202A38"/>
    <w:rsid w:val="002030FA"/>
    <w:rsid w:val="00212E22"/>
    <w:rsid w:val="00213641"/>
    <w:rsid w:val="002142EF"/>
    <w:rsid w:val="00214A87"/>
    <w:rsid w:val="0021758B"/>
    <w:rsid w:val="00220CB5"/>
    <w:rsid w:val="00222D81"/>
    <w:rsid w:val="00231D39"/>
    <w:rsid w:val="0023265E"/>
    <w:rsid w:val="00234321"/>
    <w:rsid w:val="002349E4"/>
    <w:rsid w:val="00235D5A"/>
    <w:rsid w:val="002360C5"/>
    <w:rsid w:val="002413C2"/>
    <w:rsid w:val="002421AA"/>
    <w:rsid w:val="002444E2"/>
    <w:rsid w:val="00245BFD"/>
    <w:rsid w:val="002472F5"/>
    <w:rsid w:val="00256F8B"/>
    <w:rsid w:val="002605F3"/>
    <w:rsid w:val="00264ACF"/>
    <w:rsid w:val="00265BBA"/>
    <w:rsid w:val="00266FDF"/>
    <w:rsid w:val="00271E21"/>
    <w:rsid w:val="00282218"/>
    <w:rsid w:val="002840BF"/>
    <w:rsid w:val="002857D9"/>
    <w:rsid w:val="002878D6"/>
    <w:rsid w:val="0029066A"/>
    <w:rsid w:val="00290B57"/>
    <w:rsid w:val="0029148F"/>
    <w:rsid w:val="00291597"/>
    <w:rsid w:val="002924B5"/>
    <w:rsid w:val="002941FC"/>
    <w:rsid w:val="00294702"/>
    <w:rsid w:val="002970C9"/>
    <w:rsid w:val="002A28AE"/>
    <w:rsid w:val="002A2DF7"/>
    <w:rsid w:val="002A4DF7"/>
    <w:rsid w:val="002A74D6"/>
    <w:rsid w:val="002B0248"/>
    <w:rsid w:val="002B1017"/>
    <w:rsid w:val="002B1CC4"/>
    <w:rsid w:val="002B53DC"/>
    <w:rsid w:val="002B5888"/>
    <w:rsid w:val="002B6FB8"/>
    <w:rsid w:val="002C0C35"/>
    <w:rsid w:val="002C3A4A"/>
    <w:rsid w:val="002C61C6"/>
    <w:rsid w:val="002C7277"/>
    <w:rsid w:val="002D1B2D"/>
    <w:rsid w:val="002D2907"/>
    <w:rsid w:val="002D30C3"/>
    <w:rsid w:val="002D5F55"/>
    <w:rsid w:val="002D65C4"/>
    <w:rsid w:val="002E3B89"/>
    <w:rsid w:val="002E5DDE"/>
    <w:rsid w:val="002E6317"/>
    <w:rsid w:val="002F1C3E"/>
    <w:rsid w:val="002F2F26"/>
    <w:rsid w:val="002F6729"/>
    <w:rsid w:val="002F7FE7"/>
    <w:rsid w:val="003005DF"/>
    <w:rsid w:val="003057A0"/>
    <w:rsid w:val="00307701"/>
    <w:rsid w:val="00310301"/>
    <w:rsid w:val="00314887"/>
    <w:rsid w:val="00316851"/>
    <w:rsid w:val="003200D1"/>
    <w:rsid w:val="003203F9"/>
    <w:rsid w:val="00322064"/>
    <w:rsid w:val="00322F78"/>
    <w:rsid w:val="00331FC9"/>
    <w:rsid w:val="00333CB4"/>
    <w:rsid w:val="0033487E"/>
    <w:rsid w:val="00343562"/>
    <w:rsid w:val="003452DD"/>
    <w:rsid w:val="00351848"/>
    <w:rsid w:val="00352660"/>
    <w:rsid w:val="003563C6"/>
    <w:rsid w:val="00360F35"/>
    <w:rsid w:val="00360FFF"/>
    <w:rsid w:val="0036170B"/>
    <w:rsid w:val="00365A6B"/>
    <w:rsid w:val="00371C8C"/>
    <w:rsid w:val="00374335"/>
    <w:rsid w:val="0038154D"/>
    <w:rsid w:val="00382104"/>
    <w:rsid w:val="00384A99"/>
    <w:rsid w:val="00386AF5"/>
    <w:rsid w:val="003871A6"/>
    <w:rsid w:val="00391BCE"/>
    <w:rsid w:val="0039511E"/>
    <w:rsid w:val="003A0B7D"/>
    <w:rsid w:val="003A5162"/>
    <w:rsid w:val="003A70F7"/>
    <w:rsid w:val="003A71E6"/>
    <w:rsid w:val="003B12D8"/>
    <w:rsid w:val="003B36AB"/>
    <w:rsid w:val="003B7C29"/>
    <w:rsid w:val="003C0D2B"/>
    <w:rsid w:val="003C26BB"/>
    <w:rsid w:val="003C3C88"/>
    <w:rsid w:val="003C4D3D"/>
    <w:rsid w:val="003C6AA3"/>
    <w:rsid w:val="003D0381"/>
    <w:rsid w:val="003D33CD"/>
    <w:rsid w:val="003D341C"/>
    <w:rsid w:val="003D3AF8"/>
    <w:rsid w:val="003D6DF4"/>
    <w:rsid w:val="003E16AA"/>
    <w:rsid w:val="003E2490"/>
    <w:rsid w:val="003E5E87"/>
    <w:rsid w:val="003F28F8"/>
    <w:rsid w:val="003F3BD3"/>
    <w:rsid w:val="003F3F2C"/>
    <w:rsid w:val="003F7096"/>
    <w:rsid w:val="003F7F73"/>
    <w:rsid w:val="00400572"/>
    <w:rsid w:val="004057C4"/>
    <w:rsid w:val="00405F78"/>
    <w:rsid w:val="0041597B"/>
    <w:rsid w:val="00415AA8"/>
    <w:rsid w:val="00416171"/>
    <w:rsid w:val="004172EE"/>
    <w:rsid w:val="00421CC1"/>
    <w:rsid w:val="00422BCA"/>
    <w:rsid w:val="00422E72"/>
    <w:rsid w:val="0042759C"/>
    <w:rsid w:val="004316F4"/>
    <w:rsid w:val="0043337E"/>
    <w:rsid w:val="00435D46"/>
    <w:rsid w:val="00437AB5"/>
    <w:rsid w:val="00441AAA"/>
    <w:rsid w:val="00443AD2"/>
    <w:rsid w:val="00443D59"/>
    <w:rsid w:val="00447A5C"/>
    <w:rsid w:val="00450CDE"/>
    <w:rsid w:val="00451B1A"/>
    <w:rsid w:val="004545CB"/>
    <w:rsid w:val="00454AD5"/>
    <w:rsid w:val="0046062D"/>
    <w:rsid w:val="00461973"/>
    <w:rsid w:val="004621F5"/>
    <w:rsid w:val="00464A4E"/>
    <w:rsid w:val="004663D9"/>
    <w:rsid w:val="00466B96"/>
    <w:rsid w:val="00471F10"/>
    <w:rsid w:val="00472B61"/>
    <w:rsid w:val="00474437"/>
    <w:rsid w:val="00474DEA"/>
    <w:rsid w:val="00477885"/>
    <w:rsid w:val="004800C7"/>
    <w:rsid w:val="004814C0"/>
    <w:rsid w:val="00490D8A"/>
    <w:rsid w:val="004957AD"/>
    <w:rsid w:val="004958F5"/>
    <w:rsid w:val="004968E8"/>
    <w:rsid w:val="004A1E7F"/>
    <w:rsid w:val="004A4D55"/>
    <w:rsid w:val="004A56F5"/>
    <w:rsid w:val="004A6509"/>
    <w:rsid w:val="004A6895"/>
    <w:rsid w:val="004A72A5"/>
    <w:rsid w:val="004B4072"/>
    <w:rsid w:val="004C0CEA"/>
    <w:rsid w:val="004C12CE"/>
    <w:rsid w:val="004C2163"/>
    <w:rsid w:val="004C3AE3"/>
    <w:rsid w:val="004C730B"/>
    <w:rsid w:val="004D0E17"/>
    <w:rsid w:val="004D1A42"/>
    <w:rsid w:val="004D5E38"/>
    <w:rsid w:val="004D6FBA"/>
    <w:rsid w:val="004E3787"/>
    <w:rsid w:val="004E4192"/>
    <w:rsid w:val="004E5A25"/>
    <w:rsid w:val="004E607C"/>
    <w:rsid w:val="004F3157"/>
    <w:rsid w:val="004F3BAD"/>
    <w:rsid w:val="004F3D89"/>
    <w:rsid w:val="004F60DF"/>
    <w:rsid w:val="004F6580"/>
    <w:rsid w:val="0050077B"/>
    <w:rsid w:val="00504B89"/>
    <w:rsid w:val="00510558"/>
    <w:rsid w:val="00515502"/>
    <w:rsid w:val="0052057C"/>
    <w:rsid w:val="005208AC"/>
    <w:rsid w:val="005225BA"/>
    <w:rsid w:val="0052588E"/>
    <w:rsid w:val="00527317"/>
    <w:rsid w:val="00527533"/>
    <w:rsid w:val="00527811"/>
    <w:rsid w:val="0053145E"/>
    <w:rsid w:val="00534F61"/>
    <w:rsid w:val="00535156"/>
    <w:rsid w:val="0054351E"/>
    <w:rsid w:val="00544235"/>
    <w:rsid w:val="005448B5"/>
    <w:rsid w:val="00555104"/>
    <w:rsid w:val="0056039E"/>
    <w:rsid w:val="005627BD"/>
    <w:rsid w:val="00567CFE"/>
    <w:rsid w:val="00571A9A"/>
    <w:rsid w:val="005721EA"/>
    <w:rsid w:val="0057480C"/>
    <w:rsid w:val="00580067"/>
    <w:rsid w:val="00580CAC"/>
    <w:rsid w:val="005831AD"/>
    <w:rsid w:val="0059063B"/>
    <w:rsid w:val="00593B21"/>
    <w:rsid w:val="005A7467"/>
    <w:rsid w:val="005B4147"/>
    <w:rsid w:val="005B497E"/>
    <w:rsid w:val="005B511B"/>
    <w:rsid w:val="005C1979"/>
    <w:rsid w:val="005C44C9"/>
    <w:rsid w:val="005C4C1A"/>
    <w:rsid w:val="005D231D"/>
    <w:rsid w:val="005D2506"/>
    <w:rsid w:val="005D28C3"/>
    <w:rsid w:val="005D7682"/>
    <w:rsid w:val="005E102F"/>
    <w:rsid w:val="005E2D4E"/>
    <w:rsid w:val="005E7981"/>
    <w:rsid w:val="005F492D"/>
    <w:rsid w:val="005F5367"/>
    <w:rsid w:val="005F790A"/>
    <w:rsid w:val="006055DA"/>
    <w:rsid w:val="0060560A"/>
    <w:rsid w:val="006155EB"/>
    <w:rsid w:val="00621D25"/>
    <w:rsid w:val="006273BA"/>
    <w:rsid w:val="0063007F"/>
    <w:rsid w:val="00631858"/>
    <w:rsid w:val="0063217C"/>
    <w:rsid w:val="006327F6"/>
    <w:rsid w:val="00635496"/>
    <w:rsid w:val="006377BE"/>
    <w:rsid w:val="0064470B"/>
    <w:rsid w:val="0064535D"/>
    <w:rsid w:val="006476EF"/>
    <w:rsid w:val="006509B9"/>
    <w:rsid w:val="006535D8"/>
    <w:rsid w:val="00653CB2"/>
    <w:rsid w:val="00660001"/>
    <w:rsid w:val="0066167D"/>
    <w:rsid w:val="00661BD8"/>
    <w:rsid w:val="006620E4"/>
    <w:rsid w:val="00663501"/>
    <w:rsid w:val="0066504A"/>
    <w:rsid w:val="00665939"/>
    <w:rsid w:val="00667BC8"/>
    <w:rsid w:val="00670011"/>
    <w:rsid w:val="00674D07"/>
    <w:rsid w:val="00674F47"/>
    <w:rsid w:val="0069500C"/>
    <w:rsid w:val="00697683"/>
    <w:rsid w:val="006A0B6C"/>
    <w:rsid w:val="006C35DB"/>
    <w:rsid w:val="006C381A"/>
    <w:rsid w:val="006C56D5"/>
    <w:rsid w:val="006D21D2"/>
    <w:rsid w:val="006D435C"/>
    <w:rsid w:val="006D6347"/>
    <w:rsid w:val="006D6786"/>
    <w:rsid w:val="006D6E83"/>
    <w:rsid w:val="006E3009"/>
    <w:rsid w:val="006E34D0"/>
    <w:rsid w:val="006E462E"/>
    <w:rsid w:val="006F1A0D"/>
    <w:rsid w:val="006F253A"/>
    <w:rsid w:val="006F6346"/>
    <w:rsid w:val="006F72D6"/>
    <w:rsid w:val="00703CF5"/>
    <w:rsid w:val="00710F99"/>
    <w:rsid w:val="00712A1C"/>
    <w:rsid w:val="007162FA"/>
    <w:rsid w:val="0072024F"/>
    <w:rsid w:val="00721A75"/>
    <w:rsid w:val="00722E64"/>
    <w:rsid w:val="00723157"/>
    <w:rsid w:val="00725A21"/>
    <w:rsid w:val="00726F71"/>
    <w:rsid w:val="00727418"/>
    <w:rsid w:val="00727CB3"/>
    <w:rsid w:val="007342D5"/>
    <w:rsid w:val="00734BC6"/>
    <w:rsid w:val="00740408"/>
    <w:rsid w:val="00741B8E"/>
    <w:rsid w:val="00745764"/>
    <w:rsid w:val="00746302"/>
    <w:rsid w:val="00751245"/>
    <w:rsid w:val="00751FEE"/>
    <w:rsid w:val="00757163"/>
    <w:rsid w:val="007611BA"/>
    <w:rsid w:val="00762B55"/>
    <w:rsid w:val="00763D53"/>
    <w:rsid w:val="00764291"/>
    <w:rsid w:val="00771C28"/>
    <w:rsid w:val="00772BCF"/>
    <w:rsid w:val="00773C19"/>
    <w:rsid w:val="00774D50"/>
    <w:rsid w:val="0077622C"/>
    <w:rsid w:val="007772FF"/>
    <w:rsid w:val="0077758F"/>
    <w:rsid w:val="00781FC1"/>
    <w:rsid w:val="00783BF2"/>
    <w:rsid w:val="00784483"/>
    <w:rsid w:val="00785BE4"/>
    <w:rsid w:val="0078687D"/>
    <w:rsid w:val="007870CF"/>
    <w:rsid w:val="00791736"/>
    <w:rsid w:val="0079185D"/>
    <w:rsid w:val="00792349"/>
    <w:rsid w:val="00793371"/>
    <w:rsid w:val="00796948"/>
    <w:rsid w:val="007A0C5E"/>
    <w:rsid w:val="007A452A"/>
    <w:rsid w:val="007A7DCC"/>
    <w:rsid w:val="007B4491"/>
    <w:rsid w:val="007B60CB"/>
    <w:rsid w:val="007B7BFD"/>
    <w:rsid w:val="007C5F07"/>
    <w:rsid w:val="007D33F7"/>
    <w:rsid w:val="007D3CFE"/>
    <w:rsid w:val="007D6693"/>
    <w:rsid w:val="007E00B6"/>
    <w:rsid w:val="007E119D"/>
    <w:rsid w:val="007E39DE"/>
    <w:rsid w:val="007E3A3E"/>
    <w:rsid w:val="007E42F4"/>
    <w:rsid w:val="007E6A0D"/>
    <w:rsid w:val="007E7833"/>
    <w:rsid w:val="007F358B"/>
    <w:rsid w:val="007F3B5B"/>
    <w:rsid w:val="007F54A5"/>
    <w:rsid w:val="00802B83"/>
    <w:rsid w:val="00804B1A"/>
    <w:rsid w:val="00805276"/>
    <w:rsid w:val="00806431"/>
    <w:rsid w:val="00806C93"/>
    <w:rsid w:val="00807B93"/>
    <w:rsid w:val="00807D9D"/>
    <w:rsid w:val="00811229"/>
    <w:rsid w:val="0081220B"/>
    <w:rsid w:val="00812DC5"/>
    <w:rsid w:val="00813709"/>
    <w:rsid w:val="00820568"/>
    <w:rsid w:val="00823727"/>
    <w:rsid w:val="00826925"/>
    <w:rsid w:val="00827F6B"/>
    <w:rsid w:val="00833150"/>
    <w:rsid w:val="00833534"/>
    <w:rsid w:val="0083601B"/>
    <w:rsid w:val="008404B4"/>
    <w:rsid w:val="00840642"/>
    <w:rsid w:val="00841484"/>
    <w:rsid w:val="00842092"/>
    <w:rsid w:val="00842C46"/>
    <w:rsid w:val="00843CDA"/>
    <w:rsid w:val="00844FD8"/>
    <w:rsid w:val="00850253"/>
    <w:rsid w:val="008508C6"/>
    <w:rsid w:val="00850BBF"/>
    <w:rsid w:val="0085282F"/>
    <w:rsid w:val="0085564D"/>
    <w:rsid w:val="0085662C"/>
    <w:rsid w:val="00857690"/>
    <w:rsid w:val="00857BBB"/>
    <w:rsid w:val="00865665"/>
    <w:rsid w:val="0086697C"/>
    <w:rsid w:val="00867BCF"/>
    <w:rsid w:val="00875703"/>
    <w:rsid w:val="00880145"/>
    <w:rsid w:val="00881DD6"/>
    <w:rsid w:val="00882620"/>
    <w:rsid w:val="00883CE7"/>
    <w:rsid w:val="00891DE3"/>
    <w:rsid w:val="00896329"/>
    <w:rsid w:val="008970AD"/>
    <w:rsid w:val="008A02BD"/>
    <w:rsid w:val="008A2CCD"/>
    <w:rsid w:val="008A55C0"/>
    <w:rsid w:val="008A7B3B"/>
    <w:rsid w:val="008B0A05"/>
    <w:rsid w:val="008B3D32"/>
    <w:rsid w:val="008B709C"/>
    <w:rsid w:val="008C1734"/>
    <w:rsid w:val="008C5593"/>
    <w:rsid w:val="008D4F67"/>
    <w:rsid w:val="008D5106"/>
    <w:rsid w:val="008D51F0"/>
    <w:rsid w:val="008E0021"/>
    <w:rsid w:val="008E0A00"/>
    <w:rsid w:val="008E0C08"/>
    <w:rsid w:val="008E338F"/>
    <w:rsid w:val="008E434C"/>
    <w:rsid w:val="008F32EB"/>
    <w:rsid w:val="008F69BE"/>
    <w:rsid w:val="00900CD1"/>
    <w:rsid w:val="00905BF4"/>
    <w:rsid w:val="00912A80"/>
    <w:rsid w:val="009146A9"/>
    <w:rsid w:val="00916721"/>
    <w:rsid w:val="0091793E"/>
    <w:rsid w:val="00927196"/>
    <w:rsid w:val="00930FA8"/>
    <w:rsid w:val="009312E4"/>
    <w:rsid w:val="00932F2A"/>
    <w:rsid w:val="0093643A"/>
    <w:rsid w:val="009423FC"/>
    <w:rsid w:val="0094251A"/>
    <w:rsid w:val="00946F91"/>
    <w:rsid w:val="00952AE2"/>
    <w:rsid w:val="00956460"/>
    <w:rsid w:val="00957DCD"/>
    <w:rsid w:val="00961EEE"/>
    <w:rsid w:val="00965108"/>
    <w:rsid w:val="009677A5"/>
    <w:rsid w:val="009722E6"/>
    <w:rsid w:val="00985C72"/>
    <w:rsid w:val="009861D0"/>
    <w:rsid w:val="00991EED"/>
    <w:rsid w:val="0099330D"/>
    <w:rsid w:val="00993780"/>
    <w:rsid w:val="00995668"/>
    <w:rsid w:val="009A6C53"/>
    <w:rsid w:val="009A7E59"/>
    <w:rsid w:val="009B2AD4"/>
    <w:rsid w:val="009B2C6E"/>
    <w:rsid w:val="009B4426"/>
    <w:rsid w:val="009B4E6C"/>
    <w:rsid w:val="009B7238"/>
    <w:rsid w:val="009C5A93"/>
    <w:rsid w:val="009C607A"/>
    <w:rsid w:val="009C7410"/>
    <w:rsid w:val="009D03D5"/>
    <w:rsid w:val="009D0670"/>
    <w:rsid w:val="009D6EA3"/>
    <w:rsid w:val="009D7546"/>
    <w:rsid w:val="009E5BD8"/>
    <w:rsid w:val="009F0B69"/>
    <w:rsid w:val="009F0C27"/>
    <w:rsid w:val="009F0D62"/>
    <w:rsid w:val="009F2F2B"/>
    <w:rsid w:val="009F501C"/>
    <w:rsid w:val="009F51D3"/>
    <w:rsid w:val="009F6BAD"/>
    <w:rsid w:val="009F738D"/>
    <w:rsid w:val="009F7E8E"/>
    <w:rsid w:val="00A04457"/>
    <w:rsid w:val="00A059E2"/>
    <w:rsid w:val="00A066F8"/>
    <w:rsid w:val="00A069FC"/>
    <w:rsid w:val="00A117E4"/>
    <w:rsid w:val="00A17584"/>
    <w:rsid w:val="00A20403"/>
    <w:rsid w:val="00A2485C"/>
    <w:rsid w:val="00A24985"/>
    <w:rsid w:val="00A3026A"/>
    <w:rsid w:val="00A313C1"/>
    <w:rsid w:val="00A334B7"/>
    <w:rsid w:val="00A37659"/>
    <w:rsid w:val="00A404FA"/>
    <w:rsid w:val="00A5024D"/>
    <w:rsid w:val="00A509ED"/>
    <w:rsid w:val="00A53D18"/>
    <w:rsid w:val="00A558E6"/>
    <w:rsid w:val="00A636F6"/>
    <w:rsid w:val="00A64976"/>
    <w:rsid w:val="00A701A3"/>
    <w:rsid w:val="00A70BAB"/>
    <w:rsid w:val="00A70C28"/>
    <w:rsid w:val="00A71AAE"/>
    <w:rsid w:val="00A72C20"/>
    <w:rsid w:val="00A73BF6"/>
    <w:rsid w:val="00A82D16"/>
    <w:rsid w:val="00A85424"/>
    <w:rsid w:val="00A860CF"/>
    <w:rsid w:val="00A8702C"/>
    <w:rsid w:val="00A915D9"/>
    <w:rsid w:val="00A91643"/>
    <w:rsid w:val="00A91877"/>
    <w:rsid w:val="00A91AF9"/>
    <w:rsid w:val="00A91DE7"/>
    <w:rsid w:val="00A9318D"/>
    <w:rsid w:val="00A9352E"/>
    <w:rsid w:val="00A94B90"/>
    <w:rsid w:val="00A966E4"/>
    <w:rsid w:val="00AA0171"/>
    <w:rsid w:val="00AA1787"/>
    <w:rsid w:val="00AA5E4F"/>
    <w:rsid w:val="00AA7160"/>
    <w:rsid w:val="00AA75C5"/>
    <w:rsid w:val="00AB13AA"/>
    <w:rsid w:val="00AB1803"/>
    <w:rsid w:val="00AB4460"/>
    <w:rsid w:val="00AB56F5"/>
    <w:rsid w:val="00AB7029"/>
    <w:rsid w:val="00AC01FB"/>
    <w:rsid w:val="00AC378A"/>
    <w:rsid w:val="00AC4433"/>
    <w:rsid w:val="00AC6BB6"/>
    <w:rsid w:val="00AC733D"/>
    <w:rsid w:val="00AD2CE5"/>
    <w:rsid w:val="00AD381E"/>
    <w:rsid w:val="00AD51E8"/>
    <w:rsid w:val="00AD5A71"/>
    <w:rsid w:val="00AE0683"/>
    <w:rsid w:val="00AE2CFB"/>
    <w:rsid w:val="00AE3FE3"/>
    <w:rsid w:val="00AE71A0"/>
    <w:rsid w:val="00AF21DE"/>
    <w:rsid w:val="00AF2299"/>
    <w:rsid w:val="00AF2E35"/>
    <w:rsid w:val="00AF378F"/>
    <w:rsid w:val="00AF3A72"/>
    <w:rsid w:val="00B004DE"/>
    <w:rsid w:val="00B05953"/>
    <w:rsid w:val="00B147CB"/>
    <w:rsid w:val="00B16A78"/>
    <w:rsid w:val="00B20286"/>
    <w:rsid w:val="00B2318D"/>
    <w:rsid w:val="00B23378"/>
    <w:rsid w:val="00B25956"/>
    <w:rsid w:val="00B269FC"/>
    <w:rsid w:val="00B34F78"/>
    <w:rsid w:val="00B3640D"/>
    <w:rsid w:val="00B40401"/>
    <w:rsid w:val="00B40618"/>
    <w:rsid w:val="00B426E9"/>
    <w:rsid w:val="00B47F6F"/>
    <w:rsid w:val="00B50F48"/>
    <w:rsid w:val="00B53AB6"/>
    <w:rsid w:val="00B549B9"/>
    <w:rsid w:val="00B551A1"/>
    <w:rsid w:val="00B56661"/>
    <w:rsid w:val="00B573EE"/>
    <w:rsid w:val="00B60173"/>
    <w:rsid w:val="00B61774"/>
    <w:rsid w:val="00B65AFE"/>
    <w:rsid w:val="00B66A32"/>
    <w:rsid w:val="00B71F97"/>
    <w:rsid w:val="00B83F2D"/>
    <w:rsid w:val="00B85EE1"/>
    <w:rsid w:val="00B91C44"/>
    <w:rsid w:val="00B97A41"/>
    <w:rsid w:val="00BA6469"/>
    <w:rsid w:val="00BB17C8"/>
    <w:rsid w:val="00BB27E6"/>
    <w:rsid w:val="00BC1C05"/>
    <w:rsid w:val="00BC57F6"/>
    <w:rsid w:val="00BC688F"/>
    <w:rsid w:val="00BC6DE1"/>
    <w:rsid w:val="00BC7DB2"/>
    <w:rsid w:val="00BD42E4"/>
    <w:rsid w:val="00BD5936"/>
    <w:rsid w:val="00BD5C2D"/>
    <w:rsid w:val="00BD5ED9"/>
    <w:rsid w:val="00BD6477"/>
    <w:rsid w:val="00BE0581"/>
    <w:rsid w:val="00BE0A65"/>
    <w:rsid w:val="00BE7F91"/>
    <w:rsid w:val="00BF42C7"/>
    <w:rsid w:val="00BF622E"/>
    <w:rsid w:val="00BF6554"/>
    <w:rsid w:val="00C1242E"/>
    <w:rsid w:val="00C17260"/>
    <w:rsid w:val="00C2035C"/>
    <w:rsid w:val="00C21519"/>
    <w:rsid w:val="00C2225D"/>
    <w:rsid w:val="00C27645"/>
    <w:rsid w:val="00C3123A"/>
    <w:rsid w:val="00C3390E"/>
    <w:rsid w:val="00C33E76"/>
    <w:rsid w:val="00C409A7"/>
    <w:rsid w:val="00C41BED"/>
    <w:rsid w:val="00C44616"/>
    <w:rsid w:val="00C4521C"/>
    <w:rsid w:val="00C46F98"/>
    <w:rsid w:val="00C476A2"/>
    <w:rsid w:val="00C566C1"/>
    <w:rsid w:val="00C575B4"/>
    <w:rsid w:val="00C6049A"/>
    <w:rsid w:val="00C62F40"/>
    <w:rsid w:val="00C67F0D"/>
    <w:rsid w:val="00C70409"/>
    <w:rsid w:val="00C772B3"/>
    <w:rsid w:val="00C8454C"/>
    <w:rsid w:val="00C867BA"/>
    <w:rsid w:val="00C870FB"/>
    <w:rsid w:val="00C92319"/>
    <w:rsid w:val="00C94815"/>
    <w:rsid w:val="00C94E80"/>
    <w:rsid w:val="00C9630B"/>
    <w:rsid w:val="00CB0917"/>
    <w:rsid w:val="00CB208F"/>
    <w:rsid w:val="00CB5A19"/>
    <w:rsid w:val="00CB665A"/>
    <w:rsid w:val="00CB7C90"/>
    <w:rsid w:val="00CC1CDA"/>
    <w:rsid w:val="00CC2E5A"/>
    <w:rsid w:val="00CD6698"/>
    <w:rsid w:val="00CD7DD1"/>
    <w:rsid w:val="00CE2111"/>
    <w:rsid w:val="00CF0748"/>
    <w:rsid w:val="00D00AE1"/>
    <w:rsid w:val="00D030DE"/>
    <w:rsid w:val="00D040DA"/>
    <w:rsid w:val="00D043E6"/>
    <w:rsid w:val="00D04EF3"/>
    <w:rsid w:val="00D122C0"/>
    <w:rsid w:val="00D13797"/>
    <w:rsid w:val="00D14931"/>
    <w:rsid w:val="00D1499C"/>
    <w:rsid w:val="00D151EE"/>
    <w:rsid w:val="00D16552"/>
    <w:rsid w:val="00D237A9"/>
    <w:rsid w:val="00D24B7F"/>
    <w:rsid w:val="00D25566"/>
    <w:rsid w:val="00D262DE"/>
    <w:rsid w:val="00D3263C"/>
    <w:rsid w:val="00D33438"/>
    <w:rsid w:val="00D33465"/>
    <w:rsid w:val="00D335E6"/>
    <w:rsid w:val="00D360EA"/>
    <w:rsid w:val="00D362F9"/>
    <w:rsid w:val="00D44DBE"/>
    <w:rsid w:val="00D46853"/>
    <w:rsid w:val="00D52898"/>
    <w:rsid w:val="00D53520"/>
    <w:rsid w:val="00D576EB"/>
    <w:rsid w:val="00D62671"/>
    <w:rsid w:val="00D62A83"/>
    <w:rsid w:val="00D71531"/>
    <w:rsid w:val="00D72620"/>
    <w:rsid w:val="00D74EE0"/>
    <w:rsid w:val="00D77176"/>
    <w:rsid w:val="00D81096"/>
    <w:rsid w:val="00D81304"/>
    <w:rsid w:val="00D84560"/>
    <w:rsid w:val="00D87D09"/>
    <w:rsid w:val="00D90A3C"/>
    <w:rsid w:val="00D974F6"/>
    <w:rsid w:val="00D97F27"/>
    <w:rsid w:val="00DA2C32"/>
    <w:rsid w:val="00DA3679"/>
    <w:rsid w:val="00DA41B3"/>
    <w:rsid w:val="00DA4C6D"/>
    <w:rsid w:val="00DA5888"/>
    <w:rsid w:val="00DA5B30"/>
    <w:rsid w:val="00DB23D9"/>
    <w:rsid w:val="00DB30C6"/>
    <w:rsid w:val="00DB3FE4"/>
    <w:rsid w:val="00DC0FAE"/>
    <w:rsid w:val="00DC1821"/>
    <w:rsid w:val="00DC21D0"/>
    <w:rsid w:val="00DC3133"/>
    <w:rsid w:val="00DC4F31"/>
    <w:rsid w:val="00DC5E07"/>
    <w:rsid w:val="00DC7D01"/>
    <w:rsid w:val="00DD43E8"/>
    <w:rsid w:val="00DD67F7"/>
    <w:rsid w:val="00DE0607"/>
    <w:rsid w:val="00DE0CB1"/>
    <w:rsid w:val="00DE13FA"/>
    <w:rsid w:val="00DE2732"/>
    <w:rsid w:val="00DE2CF7"/>
    <w:rsid w:val="00DE6977"/>
    <w:rsid w:val="00DE7718"/>
    <w:rsid w:val="00DF3D58"/>
    <w:rsid w:val="00E00C24"/>
    <w:rsid w:val="00E07917"/>
    <w:rsid w:val="00E07C46"/>
    <w:rsid w:val="00E10750"/>
    <w:rsid w:val="00E13E72"/>
    <w:rsid w:val="00E15706"/>
    <w:rsid w:val="00E227AD"/>
    <w:rsid w:val="00E25A89"/>
    <w:rsid w:val="00E261C8"/>
    <w:rsid w:val="00E306F2"/>
    <w:rsid w:val="00E31242"/>
    <w:rsid w:val="00E32842"/>
    <w:rsid w:val="00E34799"/>
    <w:rsid w:val="00E3606B"/>
    <w:rsid w:val="00E36BC0"/>
    <w:rsid w:val="00E36D34"/>
    <w:rsid w:val="00E40A04"/>
    <w:rsid w:val="00E40A9E"/>
    <w:rsid w:val="00E419AA"/>
    <w:rsid w:val="00E425CF"/>
    <w:rsid w:val="00E42744"/>
    <w:rsid w:val="00E46595"/>
    <w:rsid w:val="00E50F82"/>
    <w:rsid w:val="00E53BBF"/>
    <w:rsid w:val="00E6060B"/>
    <w:rsid w:val="00E61ED1"/>
    <w:rsid w:val="00E633F7"/>
    <w:rsid w:val="00E64EFF"/>
    <w:rsid w:val="00E65D29"/>
    <w:rsid w:val="00E674FB"/>
    <w:rsid w:val="00E67A5F"/>
    <w:rsid w:val="00E802D4"/>
    <w:rsid w:val="00E84174"/>
    <w:rsid w:val="00E84610"/>
    <w:rsid w:val="00E84D73"/>
    <w:rsid w:val="00E85B67"/>
    <w:rsid w:val="00E93BEE"/>
    <w:rsid w:val="00E95CA8"/>
    <w:rsid w:val="00E96D3C"/>
    <w:rsid w:val="00EA474F"/>
    <w:rsid w:val="00EA5599"/>
    <w:rsid w:val="00EA7FB5"/>
    <w:rsid w:val="00EB0A67"/>
    <w:rsid w:val="00EB31FE"/>
    <w:rsid w:val="00EC0981"/>
    <w:rsid w:val="00EC20CF"/>
    <w:rsid w:val="00EC34D4"/>
    <w:rsid w:val="00EC5EAB"/>
    <w:rsid w:val="00ED295A"/>
    <w:rsid w:val="00ED5B79"/>
    <w:rsid w:val="00ED69E0"/>
    <w:rsid w:val="00ED738F"/>
    <w:rsid w:val="00EE222C"/>
    <w:rsid w:val="00EE355D"/>
    <w:rsid w:val="00EE7E65"/>
    <w:rsid w:val="00EF3C3A"/>
    <w:rsid w:val="00EF623B"/>
    <w:rsid w:val="00EF7FB2"/>
    <w:rsid w:val="00F01DC5"/>
    <w:rsid w:val="00F04739"/>
    <w:rsid w:val="00F06B6E"/>
    <w:rsid w:val="00F10002"/>
    <w:rsid w:val="00F12A05"/>
    <w:rsid w:val="00F12BE4"/>
    <w:rsid w:val="00F13919"/>
    <w:rsid w:val="00F1489B"/>
    <w:rsid w:val="00F15F6B"/>
    <w:rsid w:val="00F21A25"/>
    <w:rsid w:val="00F220E7"/>
    <w:rsid w:val="00F35DC0"/>
    <w:rsid w:val="00F3777E"/>
    <w:rsid w:val="00F40CFA"/>
    <w:rsid w:val="00F46DF3"/>
    <w:rsid w:val="00F51E92"/>
    <w:rsid w:val="00F54285"/>
    <w:rsid w:val="00F54784"/>
    <w:rsid w:val="00F54C65"/>
    <w:rsid w:val="00F67E77"/>
    <w:rsid w:val="00F70421"/>
    <w:rsid w:val="00F773DF"/>
    <w:rsid w:val="00F80A3E"/>
    <w:rsid w:val="00F81743"/>
    <w:rsid w:val="00F8219F"/>
    <w:rsid w:val="00F83FE1"/>
    <w:rsid w:val="00F854C4"/>
    <w:rsid w:val="00F85CE8"/>
    <w:rsid w:val="00F91CC3"/>
    <w:rsid w:val="00F92644"/>
    <w:rsid w:val="00F94708"/>
    <w:rsid w:val="00FA03F4"/>
    <w:rsid w:val="00FA160E"/>
    <w:rsid w:val="00FA6198"/>
    <w:rsid w:val="00FA7446"/>
    <w:rsid w:val="00FA77E1"/>
    <w:rsid w:val="00FB4FDE"/>
    <w:rsid w:val="00FB6F9B"/>
    <w:rsid w:val="00FB72E2"/>
    <w:rsid w:val="00FB743C"/>
    <w:rsid w:val="00FB7D64"/>
    <w:rsid w:val="00FC165E"/>
    <w:rsid w:val="00FC1AC3"/>
    <w:rsid w:val="00FC530B"/>
    <w:rsid w:val="00FC72A0"/>
    <w:rsid w:val="00FD248A"/>
    <w:rsid w:val="00FD3371"/>
    <w:rsid w:val="00FD3D88"/>
    <w:rsid w:val="00FE3BBE"/>
    <w:rsid w:val="00FF2620"/>
    <w:rsid w:val="019D6269"/>
    <w:rsid w:val="0984586D"/>
    <w:rsid w:val="0A1503E6"/>
    <w:rsid w:val="0AD5271F"/>
    <w:rsid w:val="0C81EEBB"/>
    <w:rsid w:val="0CBED748"/>
    <w:rsid w:val="0E78236B"/>
    <w:rsid w:val="0FDB311C"/>
    <w:rsid w:val="0FFE9811"/>
    <w:rsid w:val="10D5BC6B"/>
    <w:rsid w:val="11C573A2"/>
    <w:rsid w:val="146BE120"/>
    <w:rsid w:val="179DFCD4"/>
    <w:rsid w:val="1ADD67D4"/>
    <w:rsid w:val="1B6E6064"/>
    <w:rsid w:val="1C7E72BF"/>
    <w:rsid w:val="2491E993"/>
    <w:rsid w:val="262DB9F4"/>
    <w:rsid w:val="27784625"/>
    <w:rsid w:val="29141686"/>
    <w:rsid w:val="29655AB6"/>
    <w:rsid w:val="2B33162F"/>
    <w:rsid w:val="2E779BAA"/>
    <w:rsid w:val="2FD49C3A"/>
    <w:rsid w:val="30BD7FB1"/>
    <w:rsid w:val="31EE3F0E"/>
    <w:rsid w:val="34C0D018"/>
    <w:rsid w:val="34D2D55E"/>
    <w:rsid w:val="353FBFA4"/>
    <w:rsid w:val="3732A883"/>
    <w:rsid w:val="38A4569E"/>
    <w:rsid w:val="3965B82E"/>
    <w:rsid w:val="3D3C75A8"/>
    <w:rsid w:val="3EB399B9"/>
    <w:rsid w:val="3F42B296"/>
    <w:rsid w:val="40BD6377"/>
    <w:rsid w:val="42537BF9"/>
    <w:rsid w:val="436D10BB"/>
    <w:rsid w:val="46EF808A"/>
    <w:rsid w:val="47349C1E"/>
    <w:rsid w:val="4B8869CE"/>
    <w:rsid w:val="4C080D41"/>
    <w:rsid w:val="4CD25E87"/>
    <w:rsid w:val="531369F0"/>
    <w:rsid w:val="5416147E"/>
    <w:rsid w:val="55A92E0B"/>
    <w:rsid w:val="55B6DD0D"/>
    <w:rsid w:val="5CF0D47E"/>
    <w:rsid w:val="5DF4B4B7"/>
    <w:rsid w:val="606BA2DF"/>
    <w:rsid w:val="6B1899F9"/>
    <w:rsid w:val="6EA97192"/>
    <w:rsid w:val="6FD2F7F6"/>
    <w:rsid w:val="75D9A384"/>
    <w:rsid w:val="788DB057"/>
    <w:rsid w:val="795A1ED1"/>
    <w:rsid w:val="7D13D85E"/>
    <w:rsid w:val="7DE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7789"/>
  <w15:docId w15:val="{E3D46AB4-8E6D-41C6-A42F-87F07706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B6"/>
  </w:style>
  <w:style w:type="paragraph" w:styleId="Heading1">
    <w:name w:val="heading 1"/>
    <w:basedOn w:val="Normal"/>
    <w:next w:val="Normal"/>
    <w:link w:val="Heading1Char"/>
    <w:uiPriority w:val="9"/>
    <w:qFormat/>
    <w:rsid w:val="009F6BAD"/>
    <w:pPr>
      <w:pBdr>
        <w:bottom w:val="single" w:sz="4" w:space="1" w:color="auto"/>
      </w:pBdr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BA1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E06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743C"/>
  </w:style>
  <w:style w:type="paragraph" w:styleId="Footer">
    <w:name w:val="footer"/>
    <w:basedOn w:val="Normal"/>
    <w:link w:val="FooterChar"/>
    <w:uiPriority w:val="99"/>
    <w:unhideWhenUsed/>
    <w:rsid w:val="00F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43C"/>
  </w:style>
  <w:style w:type="paragraph" w:styleId="BalloonText">
    <w:name w:val="Balloon Text"/>
    <w:basedOn w:val="Normal"/>
    <w:link w:val="BalloonTextChar"/>
    <w:uiPriority w:val="99"/>
    <w:semiHidden/>
    <w:unhideWhenUsed/>
    <w:rsid w:val="00FB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D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DCD"/>
    <w:rPr>
      <w:vertAlign w:val="superscript"/>
    </w:rPr>
  </w:style>
  <w:style w:type="paragraph" w:customStyle="1" w:styleId="BodyEE">
    <w:name w:val="Body EE"/>
    <w:basedOn w:val="Normal"/>
    <w:link w:val="BodyEEChar"/>
    <w:qFormat/>
    <w:rsid w:val="00F51E92"/>
    <w:pPr>
      <w:spacing w:after="120" w:line="264" w:lineRule="auto"/>
      <w:jc w:val="both"/>
    </w:pPr>
    <w:rPr>
      <w:rFonts w:ascii="Gill Sans MT" w:eastAsia="Gill Sans MT" w:hAnsi="Gill Sans MT" w:cs="Times New Roman"/>
      <w:color w:val="38383A"/>
      <w:szCs w:val="60"/>
    </w:rPr>
  </w:style>
  <w:style w:type="character" w:customStyle="1" w:styleId="BodyEEChar">
    <w:name w:val="Body EE Char"/>
    <w:link w:val="BodyEE"/>
    <w:rsid w:val="00F51E92"/>
    <w:rPr>
      <w:rFonts w:ascii="Gill Sans MT" w:eastAsia="Gill Sans MT" w:hAnsi="Gill Sans MT" w:cs="Times New Roman"/>
      <w:color w:val="38383A"/>
      <w:szCs w:val="60"/>
    </w:rPr>
  </w:style>
  <w:style w:type="table" w:styleId="TableGrid">
    <w:name w:val="Table Grid"/>
    <w:basedOn w:val="TableNormal"/>
    <w:uiPriority w:val="59"/>
    <w:rsid w:val="00FE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2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1D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15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0C"/>
    <w:rPr>
      <w:color w:val="0000FF" w:themeColor="hyperlink"/>
      <w:u w:val="single"/>
    </w:rPr>
  </w:style>
  <w:style w:type="paragraph" w:customStyle="1" w:styleId="Bulletlevel1">
    <w:name w:val="Bullet level 1"/>
    <w:basedOn w:val="Normal"/>
    <w:link w:val="Bulletlevel1Char"/>
    <w:qFormat/>
    <w:rsid w:val="00CB665A"/>
    <w:pPr>
      <w:numPr>
        <w:numId w:val="1"/>
      </w:numPr>
      <w:suppressAutoHyphens/>
      <w:autoSpaceDE w:val="0"/>
      <w:autoSpaceDN w:val="0"/>
      <w:adjustRightInd w:val="0"/>
      <w:spacing w:after="120" w:line="264" w:lineRule="auto"/>
      <w:jc w:val="both"/>
      <w:textAlignment w:val="center"/>
    </w:pPr>
    <w:rPr>
      <w:rFonts w:ascii="Gill Sans MT" w:eastAsia="PMingLiU" w:hAnsi="Gill Sans MT" w:cs="Calibri"/>
      <w:color w:val="38383A"/>
      <w:szCs w:val="18"/>
    </w:rPr>
  </w:style>
  <w:style w:type="character" w:customStyle="1" w:styleId="Bulletlevel1Char">
    <w:name w:val="Bullet level 1 Char"/>
    <w:link w:val="Bulletlevel1"/>
    <w:rsid w:val="00CB665A"/>
    <w:rPr>
      <w:rFonts w:ascii="Gill Sans MT" w:eastAsia="PMingLiU" w:hAnsi="Gill Sans MT" w:cs="Calibri"/>
      <w:color w:val="38383A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6BA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4BA1"/>
    <w:rPr>
      <w:rFonts w:ascii="Arial" w:hAnsi="Arial" w:cs="Arial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BA1"/>
    <w:pPr>
      <w:keepNext/>
      <w:keepLines/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C4BA1"/>
    <w:pPr>
      <w:spacing w:after="100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C4BA1"/>
    <w:pPr>
      <w:spacing w:after="100"/>
      <w:ind w:left="220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E419AA"/>
    <w:pPr>
      <w:spacing w:after="0" w:line="240" w:lineRule="auto"/>
    </w:pPr>
  </w:style>
  <w:style w:type="paragraph" w:styleId="Revision">
    <w:name w:val="Revision"/>
    <w:hidden/>
    <w:uiPriority w:val="99"/>
    <w:semiHidden/>
    <w:rsid w:val="00E40A9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E0CB1"/>
  </w:style>
  <w:style w:type="character" w:styleId="UnresolvedMention">
    <w:name w:val="Unresolved Mention"/>
    <w:basedOn w:val="DefaultParagraphFont"/>
    <w:uiPriority w:val="99"/>
    <w:semiHidden/>
    <w:unhideWhenUsed/>
    <w:rsid w:val="00DB30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sultation.optical.org/policy-and-communications/service-of-statutory-notices-by-email-poli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fessionalstandards.org.uk/what-we-do/improving-regulation/our-policy-advi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b532f8-9fc8-417f-a316-f81f417ed139">
      <UserInfo>
        <DisplayName>Oliver Coleman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BA2333A42A4CB673D5071158D719" ma:contentTypeVersion="11" ma:contentTypeDescription="Create a new document." ma:contentTypeScope="" ma:versionID="e93f25d59375f4c5684a7070748cbc38">
  <xsd:schema xmlns:xsd="http://www.w3.org/2001/XMLSchema" xmlns:xs="http://www.w3.org/2001/XMLSchema" xmlns:p="http://schemas.microsoft.com/office/2006/metadata/properties" xmlns:ns2="f90a1dd0-6c0f-4c6a-ae10-f2924458b6b8" xmlns:ns3="2ab532f8-9fc8-417f-a316-f81f417ed139" targetNamespace="http://schemas.microsoft.com/office/2006/metadata/properties" ma:root="true" ma:fieldsID="75117fa90ff39bd53e67eee5d7cb00cc" ns2:_="" ns3:_="">
    <xsd:import namespace="f90a1dd0-6c0f-4c6a-ae10-f2924458b6b8"/>
    <xsd:import namespace="2ab532f8-9fc8-417f-a316-f81f417ed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1dd0-6c0f-4c6a-ae10-f2924458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32f8-9fc8-417f-a316-f81f417ed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7855-2E33-4B18-9BB5-8980B2662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6C82-2F07-49BA-A7DA-5B3EF21378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b2416d1-338f-4d53-b7b9-86509d79232d"/>
    <ds:schemaRef ds:uri="http://purl.org/dc/elements/1.1/"/>
    <ds:schemaRef ds:uri="http://schemas.microsoft.com/office/2006/metadata/properties"/>
    <ds:schemaRef ds:uri="http://schemas.microsoft.com/office/infopath/2007/PartnerControls"/>
    <ds:schemaRef ds:uri="075b038c-ad71-461e-88ab-118cfe3831d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7A8ED7-93CD-449C-85D9-3611D5D55DE3}"/>
</file>

<file path=customXml/itemProps4.xml><?xml version="1.0" encoding="utf-8"?>
<ds:datastoreItem xmlns:ds="http://schemas.openxmlformats.org/officeDocument/2006/customXml" ds:itemID="{061271F4-7E52-4554-A8D1-85C31585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Oliver Coleman</cp:lastModifiedBy>
  <cp:revision>2</cp:revision>
  <cp:lastPrinted>2013-07-02T09:55:00Z</cp:lastPrinted>
  <dcterms:created xsi:type="dcterms:W3CDTF">2021-07-01T13:54:00Z</dcterms:created>
  <dcterms:modified xsi:type="dcterms:W3CDTF">2021-07-01T13:54:00Z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0x0101003EA9BA2333A42A4CB673D5071158D719</vt:lpwstr>
  </property>
  <property fmtid="{D5CDD505-2E9C-101B-9397-08002B2CF9AE}" pid="3" name="Order">
    <vt:r8>128200</vt:r8>
  </property>
</Properties>
</file>